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384B805C" w14:textId="507B107A" w:rsidR="006478EA" w:rsidRPr="002D3C03" w:rsidRDefault="006478EA" w:rsidP="006478EA">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8F18E3C" wp14:editId="55EA4DA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BD0031"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4541C" w:rsidRPr="0054541C">
        <w:rPr>
          <w:b/>
          <w:bCs/>
          <w:lang w:eastAsia="zh-CN"/>
        </w:rPr>
        <w:t>3GPP TSG-RAN WG</w:t>
      </w:r>
      <w:r w:rsidR="00905D7B">
        <w:rPr>
          <w:b/>
          <w:bCs/>
          <w:lang w:eastAsia="zh-CN"/>
        </w:rPr>
        <w:t>4</w:t>
      </w:r>
      <w:r w:rsidR="00CB7365">
        <w:rPr>
          <w:b/>
          <w:bCs/>
          <w:lang w:eastAsia="zh-CN"/>
        </w:rPr>
        <w:t xml:space="preserve"> Meeting #</w:t>
      </w:r>
      <w:r w:rsidR="00690EE6">
        <w:rPr>
          <w:b/>
          <w:bCs/>
          <w:lang w:eastAsia="zh-CN"/>
        </w:rPr>
        <w:t>108</w:t>
      </w:r>
      <w:r w:rsidR="000E7D74">
        <w:rPr>
          <w:b/>
          <w:bCs/>
          <w:lang w:eastAsia="zh-CN"/>
        </w:rPr>
        <w:t>bis-e</w:t>
      </w:r>
      <w:proofErr w:type="gramStart"/>
      <w:r w:rsidRPr="002D3C03">
        <w:rPr>
          <w:b/>
          <w:kern w:val="2"/>
          <w:lang w:eastAsia="zh-CN"/>
        </w:rPr>
        <w:tab/>
      </w:r>
      <w:bookmarkStart w:id="1" w:name="_Hlk146752740"/>
      <w:r>
        <w:rPr>
          <w:b/>
          <w:kern w:val="2"/>
          <w:lang w:eastAsia="zh-CN"/>
        </w:rPr>
        <w:t xml:space="preserve">  </w:t>
      </w:r>
      <w:r w:rsidR="00732646" w:rsidRPr="00732646">
        <w:rPr>
          <w:b/>
          <w:kern w:val="2"/>
          <w:lang w:eastAsia="zh-CN"/>
        </w:rPr>
        <w:t>R</w:t>
      </w:r>
      <w:proofErr w:type="gramEnd"/>
      <w:r w:rsidR="00732646" w:rsidRPr="00732646">
        <w:rPr>
          <w:b/>
          <w:kern w:val="2"/>
          <w:lang w:eastAsia="zh-CN"/>
        </w:rPr>
        <w:t>4-2315994</w:t>
      </w:r>
      <w:bookmarkEnd w:id="1"/>
    </w:p>
    <w:p w14:paraId="445E05BD" w14:textId="77777777" w:rsidR="0015166E" w:rsidRPr="00BD6520" w:rsidRDefault="0015166E" w:rsidP="0015166E">
      <w:pPr>
        <w:rPr>
          <w:b/>
          <w:bCs/>
          <w:vertAlign w:val="superscript"/>
          <w:lang w:eastAsia="zh-CN"/>
        </w:rPr>
      </w:pPr>
      <w:r>
        <w:rPr>
          <w:b/>
          <w:kern w:val="2"/>
        </w:rPr>
        <w:t>Xiamen</w:t>
      </w:r>
      <w:r w:rsidRPr="0067142E">
        <w:rPr>
          <w:b/>
          <w:kern w:val="2"/>
        </w:rPr>
        <w:t xml:space="preserve">, </w:t>
      </w:r>
      <w:r>
        <w:rPr>
          <w:b/>
          <w:kern w:val="2"/>
        </w:rPr>
        <w:t>China, October 9</w:t>
      </w:r>
      <w:r>
        <w:rPr>
          <w:b/>
          <w:kern w:val="2"/>
          <w:vertAlign w:val="superscript"/>
        </w:rPr>
        <w:t xml:space="preserve"> </w:t>
      </w:r>
      <w:r>
        <w:rPr>
          <w:b/>
          <w:kern w:val="2"/>
        </w:rPr>
        <w:t>-</w:t>
      </w:r>
      <w:r w:rsidRPr="0067142E">
        <w:rPr>
          <w:b/>
          <w:kern w:val="2"/>
        </w:rPr>
        <w:t xml:space="preserve"> </w:t>
      </w:r>
      <w:r>
        <w:rPr>
          <w:b/>
          <w:kern w:val="2"/>
        </w:rPr>
        <w:t>13</w:t>
      </w:r>
      <w:r w:rsidRPr="0067142E">
        <w:rPr>
          <w:b/>
          <w:kern w:val="2"/>
        </w:rPr>
        <w:t>, 202</w:t>
      </w:r>
      <w:r>
        <w:rPr>
          <w:b/>
          <w:kern w:val="2"/>
        </w:rPr>
        <w:t>3</w:t>
      </w:r>
    </w:p>
    <w:p w14:paraId="59478CCE" w14:textId="77777777" w:rsidR="006478EA" w:rsidRPr="00B64980" w:rsidRDefault="006478EA" w:rsidP="006478EA">
      <w:pPr>
        <w:pBdr>
          <w:top w:val="single" w:sz="4" w:space="1" w:color="auto"/>
        </w:pBdr>
        <w:spacing w:after="0"/>
        <w:jc w:val="left"/>
        <w:rPr>
          <w:b/>
          <w:kern w:val="2"/>
          <w:sz w:val="16"/>
          <w:szCs w:val="16"/>
          <w:lang w:eastAsia="zh-CN"/>
        </w:rPr>
      </w:pPr>
    </w:p>
    <w:p w14:paraId="187A08B6" w14:textId="69D4D583"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15166E">
        <w:rPr>
          <w:b/>
          <w:kern w:val="2"/>
          <w:lang w:eastAsia="zh-CN"/>
        </w:rPr>
        <w:t>5</w:t>
      </w:r>
      <w:r w:rsidR="0071509B" w:rsidRPr="0071509B">
        <w:rPr>
          <w:b/>
          <w:kern w:val="2"/>
          <w:lang w:eastAsia="zh-CN"/>
        </w:rPr>
        <w:t>.</w:t>
      </w:r>
      <w:r w:rsidR="00CB7365">
        <w:rPr>
          <w:b/>
          <w:kern w:val="2"/>
          <w:lang w:eastAsia="zh-CN"/>
        </w:rPr>
        <w:t>2</w:t>
      </w:r>
      <w:r w:rsidR="00D21E91">
        <w:rPr>
          <w:b/>
          <w:kern w:val="2"/>
          <w:lang w:eastAsia="zh-CN"/>
        </w:rPr>
        <w:t>1</w:t>
      </w:r>
      <w:r w:rsidR="00CB7365">
        <w:rPr>
          <w:b/>
          <w:kern w:val="2"/>
          <w:lang w:eastAsia="zh-CN"/>
        </w:rPr>
        <w:t>.</w:t>
      </w:r>
      <w:r w:rsidR="0071509B" w:rsidRPr="0071509B">
        <w:rPr>
          <w:b/>
          <w:kern w:val="2"/>
          <w:lang w:eastAsia="zh-CN"/>
        </w:rPr>
        <w:t>1</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536D9B85"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bookmarkStart w:id="2" w:name="_Hlk142591267"/>
      <w:r w:rsidR="00ED3A1E">
        <w:rPr>
          <w:b/>
          <w:kern w:val="2"/>
          <w:lang w:eastAsia="zh-CN"/>
        </w:rPr>
        <w:t>General Aspects</w:t>
      </w:r>
      <w:r w:rsidR="00905D7B">
        <w:rPr>
          <w:b/>
          <w:kern w:val="2"/>
          <w:lang w:eastAsia="zh-CN"/>
        </w:rPr>
        <w:t xml:space="preserve"> for</w:t>
      </w:r>
      <w:r w:rsidR="00184177">
        <w:rPr>
          <w:b/>
          <w:kern w:val="2"/>
          <w:lang w:eastAsia="zh-CN"/>
        </w:rPr>
        <w:t xml:space="preserve"> </w:t>
      </w:r>
      <w:r w:rsidR="00905D7B">
        <w:rPr>
          <w:b/>
          <w:kern w:val="2"/>
          <w:lang w:eastAsia="zh-CN"/>
        </w:rPr>
        <w:t>RAN4 R-18 SI on AI/ML for NR air interface</w:t>
      </w:r>
      <w:bookmarkEnd w:id="2"/>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Heading1"/>
        <w:numPr>
          <w:ilvl w:val="0"/>
          <w:numId w:val="8"/>
        </w:numPr>
        <w:ind w:left="426"/>
      </w:pPr>
      <w:bookmarkStart w:id="3" w:name="_Ref124589705"/>
      <w:bookmarkStart w:id="4" w:name="_Ref129681862"/>
      <w:r w:rsidRPr="00B04045">
        <w:t>Introduction</w:t>
      </w:r>
      <w:bookmarkEnd w:id="3"/>
      <w:bookmarkEnd w:id="4"/>
    </w:p>
    <w:p w14:paraId="2CE32694" w14:textId="32E87CD1" w:rsidR="00E55DAF" w:rsidRDefault="006A6CF3" w:rsidP="003E5D24">
      <w:pPr>
        <w:overflowPunct w:val="0"/>
        <w:snapToGrid/>
        <w:textAlignment w:val="baseline"/>
        <w:rPr>
          <w:lang w:eastAsia="zh-CN"/>
        </w:rPr>
      </w:pPr>
      <w:bookmarkStart w:id="5" w:name="_Hlk142476281"/>
      <w:r>
        <w:rPr>
          <w:lang w:eastAsia="zh-CN"/>
        </w:rPr>
        <w:t>At RAN</w:t>
      </w:r>
      <w:r w:rsidR="00ED3A1E">
        <w:rPr>
          <w:lang w:eastAsia="zh-CN"/>
        </w:rPr>
        <w:t>4</w:t>
      </w:r>
      <w:r>
        <w:rPr>
          <w:lang w:eastAsia="zh-CN"/>
        </w:rPr>
        <w:t xml:space="preserve"> #</w:t>
      </w:r>
      <w:r w:rsidR="00ED3A1E">
        <w:rPr>
          <w:lang w:eastAsia="zh-CN"/>
        </w:rPr>
        <w:t>106bis-e</w:t>
      </w:r>
      <w:r w:rsidR="00BB1276">
        <w:rPr>
          <w:lang w:eastAsia="zh-CN"/>
        </w:rPr>
        <w:t xml:space="preserve"> [1]</w:t>
      </w:r>
      <w:r>
        <w:rPr>
          <w:lang w:eastAsia="zh-CN"/>
        </w:rPr>
        <w:t xml:space="preserve">, </w:t>
      </w:r>
      <w:r w:rsidR="00ED3A1E">
        <w:rPr>
          <w:lang w:eastAsia="zh-CN"/>
        </w:rPr>
        <w:t xml:space="preserve">a new </w:t>
      </w:r>
      <w:r w:rsidR="00ED3A1E" w:rsidRPr="00ED3A1E">
        <w:rPr>
          <w:lang w:eastAsia="zh-CN"/>
        </w:rPr>
        <w:t>WF on AI/ML RAN4 studies</w:t>
      </w:r>
      <w:r w:rsidR="00ED3A1E">
        <w:rPr>
          <w:lang w:eastAsia="zh-CN"/>
        </w:rPr>
        <w:t xml:space="preserve"> has been achieved</w:t>
      </w:r>
      <w:r w:rsidR="003E5D24">
        <w:rPr>
          <w:lang w:eastAsia="zh-CN"/>
        </w:rPr>
        <w:t>.</w:t>
      </w:r>
      <w:r w:rsidR="00E956C1">
        <w:rPr>
          <w:lang w:eastAsia="zh-CN"/>
        </w:rPr>
        <w:t xml:space="preserve"> </w:t>
      </w:r>
    </w:p>
    <w:p w14:paraId="2CD9D485" w14:textId="6BD007DC" w:rsidR="006A6CF3" w:rsidRDefault="00E956C1" w:rsidP="00D21E91">
      <w:pPr>
        <w:overflowPunct w:val="0"/>
        <w:snapToGrid/>
        <w:textAlignment w:val="baseline"/>
        <w:rPr>
          <w:lang w:eastAsia="zh-CN"/>
        </w:rPr>
      </w:pPr>
      <w:r>
        <w:rPr>
          <w:lang w:eastAsia="zh-CN"/>
        </w:rPr>
        <w:t>At RAN4 #107</w:t>
      </w:r>
      <w:r w:rsidR="006854AA">
        <w:rPr>
          <w:lang w:eastAsia="zh-CN"/>
        </w:rPr>
        <w:t xml:space="preserve"> </w:t>
      </w:r>
      <w:r>
        <w:rPr>
          <w:lang w:eastAsia="zh-CN"/>
        </w:rPr>
        <w:t>[</w:t>
      </w:r>
      <w:r w:rsidR="006854AA">
        <w:rPr>
          <w:lang w:eastAsia="zh-CN"/>
        </w:rPr>
        <w:t>2</w:t>
      </w:r>
      <w:r>
        <w:rPr>
          <w:lang w:eastAsia="zh-CN"/>
        </w:rPr>
        <w:t>]</w:t>
      </w:r>
      <w:r w:rsidR="0038203E">
        <w:rPr>
          <w:lang w:eastAsia="zh-CN"/>
        </w:rPr>
        <w:t xml:space="preserve"> and RAN4 #108 [3]</w:t>
      </w:r>
      <w:r>
        <w:rPr>
          <w:lang w:eastAsia="zh-CN"/>
        </w:rPr>
        <w:t xml:space="preserve">, some potential test metrics related to general aspects are studied. </w:t>
      </w:r>
    </w:p>
    <w:p w14:paraId="15853FC7" w14:textId="42B0B8C0" w:rsidR="00FA076F" w:rsidRPr="000164B9" w:rsidRDefault="00ED4B82" w:rsidP="00ED4B82">
      <w:pPr>
        <w:pStyle w:val="ListParagraph"/>
        <w:ind w:left="0"/>
        <w:rPr>
          <w:rFonts w:ascii="Times New Roman" w:hAnsi="Times New Roman" w:cs="Times New Roman"/>
        </w:rPr>
      </w:pPr>
      <w:r>
        <w:rPr>
          <w:rFonts w:ascii="Times New Roman" w:hAnsi="Times New Roman" w:cs="Times New Roman"/>
        </w:rPr>
        <w:t xml:space="preserve">In this paper, we continue discussing the </w:t>
      </w:r>
      <w:r w:rsidR="009D0CFF">
        <w:rPr>
          <w:rFonts w:ascii="Times New Roman" w:hAnsi="Times New Roman" w:cs="Times New Roman"/>
        </w:rPr>
        <w:t xml:space="preserve">remaining </w:t>
      </w:r>
      <w:r>
        <w:rPr>
          <w:rFonts w:ascii="Times New Roman" w:hAnsi="Times New Roman" w:cs="Times New Roman"/>
        </w:rPr>
        <w:t>issues</w:t>
      </w:r>
      <w:r w:rsidR="009D0CFF">
        <w:rPr>
          <w:rFonts w:ascii="Times New Roman" w:hAnsi="Times New Roman" w:cs="Times New Roman"/>
        </w:rPr>
        <w:t xml:space="preserve"> in each aspect</w:t>
      </w:r>
      <w:r>
        <w:rPr>
          <w:rFonts w:ascii="Times New Roman" w:hAnsi="Times New Roman" w:cs="Times New Roman"/>
        </w:rPr>
        <w:t>.</w:t>
      </w:r>
    </w:p>
    <w:bookmarkEnd w:id="5"/>
    <w:p w14:paraId="44C22D9E" w14:textId="76206CA1" w:rsidR="00907772" w:rsidRPr="00907772" w:rsidRDefault="00625B84" w:rsidP="00907772">
      <w:r>
        <w:rPr>
          <w:lang w:eastAsia="zh-CN"/>
        </w:rPr>
        <w:pict w14:anchorId="2782EDAE">
          <v:rect id="_x0000_i1025" style="width:465.85pt;height:1pt;mso-position-vertical:absolute" o:hralign="center" o:hrstd="t" o:hrnoshade="t" o:hr="t" fillcolor="black [3213]" stroked="f"/>
        </w:pict>
      </w:r>
    </w:p>
    <w:p w14:paraId="04989BA7" w14:textId="4023EAD2" w:rsidR="00F42B18" w:rsidRDefault="005506B3" w:rsidP="00C42EC8">
      <w:pPr>
        <w:pStyle w:val="Heading1"/>
        <w:numPr>
          <w:ilvl w:val="0"/>
          <w:numId w:val="8"/>
        </w:numPr>
        <w:ind w:left="426"/>
        <w:rPr>
          <w:rFonts w:eastAsia="宋体"/>
          <w:szCs w:val="20"/>
        </w:rPr>
      </w:pPr>
      <w:r w:rsidRPr="005506B3">
        <w:rPr>
          <w:rFonts w:eastAsia="宋体"/>
          <w:szCs w:val="20"/>
        </w:rPr>
        <w:t xml:space="preserve">General Issues </w:t>
      </w:r>
    </w:p>
    <w:p w14:paraId="334BB945" w14:textId="16B86EE3" w:rsidR="00D75480" w:rsidRPr="00334F9A" w:rsidRDefault="0032286A" w:rsidP="00D21E91">
      <w:pPr>
        <w:pStyle w:val="Heading4"/>
        <w:numPr>
          <w:ilvl w:val="1"/>
          <w:numId w:val="30"/>
        </w:numPr>
        <w:rPr>
          <w:sz w:val="22"/>
          <w:szCs w:val="22"/>
        </w:rPr>
      </w:pPr>
      <w:r w:rsidRPr="00334F9A">
        <w:rPr>
          <w:sz w:val="22"/>
          <w:szCs w:val="22"/>
        </w:rPr>
        <w:t>Requirements for model inference</w:t>
      </w:r>
      <w:r w:rsidR="00155F08" w:rsidRPr="00334F9A">
        <w:rPr>
          <w:sz w:val="22"/>
          <w:szCs w:val="22"/>
        </w:rPr>
        <w:t xml:space="preserve"> </w:t>
      </w:r>
    </w:p>
    <w:p w14:paraId="2352297C" w14:textId="749EF0D5" w:rsidR="00C85061" w:rsidRPr="00604C5A" w:rsidRDefault="005F20DF" w:rsidP="00D21E91">
      <w:pPr>
        <w:pStyle w:val="Heading5"/>
        <w:rPr>
          <w:i w:val="0"/>
          <w:sz w:val="22"/>
          <w:szCs w:val="22"/>
        </w:rPr>
      </w:pPr>
      <w:r>
        <w:rPr>
          <w:i w:val="0"/>
          <w:sz w:val="22"/>
          <w:szCs w:val="22"/>
        </w:rPr>
        <w:t xml:space="preserve">2.1.1 </w:t>
      </w:r>
      <w:r w:rsidR="00C85061" w:rsidRPr="00604C5A">
        <w:rPr>
          <w:i w:val="0"/>
          <w:sz w:val="22"/>
          <w:szCs w:val="22"/>
        </w:rPr>
        <w:t xml:space="preserve">Baseline (non-AI) performance </w:t>
      </w:r>
    </w:p>
    <w:p w14:paraId="69063D25" w14:textId="32E5ED84" w:rsidR="00C85061" w:rsidRDefault="00C85061" w:rsidP="00C85061">
      <w:pPr>
        <w:spacing w:before="240"/>
        <w:ind w:left="40"/>
      </w:pPr>
      <w:r w:rsidRPr="004520D0">
        <w:t xml:space="preserve">If the </w:t>
      </w:r>
      <w:r>
        <w:t>operations at the opposite</w:t>
      </w:r>
      <w:r w:rsidRPr="004520D0">
        <w:t xml:space="preserve"> side has an impact on the testing results, </w:t>
      </w:r>
      <w:r w:rsidR="00866233">
        <w:t>taking</w:t>
      </w:r>
      <w:r w:rsidRPr="004520D0">
        <w:t xml:space="preserve"> </w:t>
      </w:r>
      <w:r w:rsidR="003E4279">
        <w:t xml:space="preserve">legacy </w:t>
      </w:r>
      <w:r>
        <w:t>eventual (</w:t>
      </w:r>
      <w:r w:rsidRPr="004520D0">
        <w:t>end-to-end</w:t>
      </w:r>
      <w:r>
        <w:t>)</w:t>
      </w:r>
      <w:r w:rsidRPr="004520D0">
        <w:t xml:space="preserve"> performance requirements</w:t>
      </w:r>
      <w:r w:rsidR="003E4279">
        <w:t xml:space="preserve"> as baseline</w:t>
      </w:r>
      <w:r w:rsidRPr="004520D0">
        <w:t xml:space="preserve"> is </w:t>
      </w:r>
      <w:r>
        <w:t>unreasonable.</w:t>
      </w:r>
      <w:r w:rsidR="003E4279">
        <w:t xml:space="preserve"> T</w:t>
      </w:r>
      <w:r w:rsidRPr="004520D0">
        <w:t xml:space="preserve">he eventual </w:t>
      </w:r>
      <w:r>
        <w:t>KPI</w:t>
      </w:r>
      <w:r w:rsidRPr="004520D0">
        <w:t xml:space="preserve"> </w:t>
      </w:r>
      <w:r w:rsidR="003E4279">
        <w:t>may be</w:t>
      </w:r>
      <w:r>
        <w:t xml:space="preserve"> influenced</w:t>
      </w:r>
      <w:r w:rsidRPr="004520D0">
        <w:t xml:space="preserve"> by many factors</w:t>
      </w:r>
      <w:r>
        <w:t>,</w:t>
      </w:r>
      <w:r w:rsidRPr="004520D0">
        <w:t xml:space="preserve"> </w:t>
      </w:r>
      <w:r>
        <w:t>f</w:t>
      </w:r>
      <w:r w:rsidRPr="004520D0">
        <w:t>or example, the reasonability of the indication for model management from the opposite side, the proper conduction of the paired model located at the opposite side for two-sided model, etc.</w:t>
      </w:r>
      <w:r>
        <w:t xml:space="preserve"> </w:t>
      </w:r>
      <w:r w:rsidRPr="002C7D2A">
        <w:t xml:space="preserve">In this case, even though there exist legacy </w:t>
      </w:r>
      <w:r>
        <w:t xml:space="preserve">requirements for existing use </w:t>
      </w:r>
      <w:r w:rsidRPr="002C7D2A">
        <w:t xml:space="preserve">in RAN4, the legacy should not be used for comparison. </w:t>
      </w:r>
      <w:r>
        <w:t>For example, in traditional CSI reporting</w:t>
      </w:r>
      <w:r w:rsidR="003E4279">
        <w:t xml:space="preserve"> test</w:t>
      </w:r>
      <w:r>
        <w:t xml:space="preserve">, where throughput is legacy test metric and used for requirements definition, the test method ‘follow PMI’ </w:t>
      </w:r>
      <w:r w:rsidR="003E4279">
        <w:t>is employed to</w:t>
      </w:r>
      <w:r>
        <w:t xml:space="preserve"> </w:t>
      </w:r>
      <w:r w:rsidR="003E4279">
        <w:t>totally avoid</w:t>
      </w:r>
      <w:r>
        <w:t xml:space="preserve"> the effect of </w:t>
      </w:r>
      <w:proofErr w:type="spellStart"/>
      <w:r>
        <w:t>gNB</w:t>
      </w:r>
      <w:proofErr w:type="spellEnd"/>
      <w:r>
        <w:t xml:space="preserve"> operations (e.g., precoding method at </w:t>
      </w:r>
      <w:proofErr w:type="spellStart"/>
      <w:r>
        <w:t>gNB</w:t>
      </w:r>
      <w:proofErr w:type="spellEnd"/>
      <w:r>
        <w:t>). However, the ‘follow PMI’ method is no longer effective for testing AI/ML CSI feedback.</w:t>
      </w:r>
      <w:r w:rsidR="003E4279">
        <w:t xml:space="preserve"> </w:t>
      </w:r>
    </w:p>
    <w:p w14:paraId="16878BAE" w14:textId="39AF9F61" w:rsidR="00C85061" w:rsidRPr="00C85061" w:rsidRDefault="00C85061" w:rsidP="00C85061">
      <w:pPr>
        <w:spacing w:before="240"/>
        <w:ind w:left="40"/>
        <w:rPr>
          <w:b/>
          <w:i/>
        </w:rPr>
      </w:pPr>
      <w:r w:rsidRPr="007109BF">
        <w:rPr>
          <w:b/>
          <w:i/>
          <w:u w:val="single"/>
        </w:rPr>
        <w:t xml:space="preserve">Proposal </w:t>
      </w:r>
      <w:r w:rsidR="00B16FF8" w:rsidRPr="007109BF">
        <w:rPr>
          <w:b/>
          <w:i/>
          <w:u w:val="single"/>
        </w:rPr>
        <w:t>1</w:t>
      </w:r>
      <w:r w:rsidRPr="007109BF">
        <w:rPr>
          <w:b/>
          <w:i/>
        </w:rPr>
        <w:t>: Legacy requirements for existing use in RAN4 may not be applicable when define AI/ML performance requirements, if the effect of operations from the opposite side is not eliminated or well controlled.</w:t>
      </w:r>
    </w:p>
    <w:p w14:paraId="7138298D" w14:textId="7EC493F9" w:rsidR="00604C5A" w:rsidRPr="00604C5A" w:rsidRDefault="00B74916" w:rsidP="00D21E91">
      <w:pPr>
        <w:pStyle w:val="Heading5"/>
        <w:numPr>
          <w:ilvl w:val="2"/>
          <w:numId w:val="32"/>
        </w:numPr>
        <w:rPr>
          <w:i w:val="0"/>
          <w:sz w:val="22"/>
          <w:szCs w:val="22"/>
        </w:rPr>
      </w:pPr>
      <w:r>
        <w:rPr>
          <w:i w:val="0"/>
          <w:sz w:val="22"/>
          <w:szCs w:val="22"/>
        </w:rPr>
        <w:t xml:space="preserve">RAN4 testing goal </w:t>
      </w:r>
    </w:p>
    <w:p w14:paraId="30C17971" w14:textId="30398BFA" w:rsidR="00B2220E" w:rsidRDefault="00B2220E" w:rsidP="009D0CFF">
      <w:pPr>
        <w:pStyle w:val="ListParagraph"/>
        <w:spacing w:before="240"/>
        <w:ind w:left="0"/>
        <w:jc w:val="both"/>
        <w:rPr>
          <w:rFonts w:ascii="Times New Roman" w:hAnsi="Times New Roman" w:cs="Times New Roman"/>
        </w:rPr>
      </w:pPr>
      <w:r>
        <w:rPr>
          <w:rFonts w:ascii="Times New Roman" w:hAnsi="Times New Roman" w:cs="Times New Roman"/>
        </w:rPr>
        <w:t xml:space="preserve">The </w:t>
      </w:r>
      <w:r w:rsidR="00712978">
        <w:rPr>
          <w:rFonts w:ascii="Times New Roman" w:hAnsi="Times New Roman" w:cs="Times New Roman"/>
        </w:rPr>
        <w:t>AI/ML</w:t>
      </w:r>
      <w:r w:rsidR="00334B82">
        <w:rPr>
          <w:rFonts w:ascii="Times New Roman" w:hAnsi="Times New Roman" w:cs="Times New Roman"/>
        </w:rPr>
        <w:t xml:space="preserve"> performance definition </w:t>
      </w:r>
      <w:r>
        <w:rPr>
          <w:rFonts w:ascii="Times New Roman" w:hAnsi="Times New Roman" w:cs="Times New Roman"/>
        </w:rPr>
        <w:t xml:space="preserve">depends on </w:t>
      </w:r>
      <w:r w:rsidR="00B144B2">
        <w:rPr>
          <w:rFonts w:ascii="Times New Roman" w:hAnsi="Times New Roman" w:cs="Times New Roman"/>
        </w:rPr>
        <w:t>RAN4</w:t>
      </w:r>
      <w:r>
        <w:rPr>
          <w:rFonts w:ascii="Times New Roman" w:hAnsi="Times New Roman" w:cs="Times New Roman"/>
        </w:rPr>
        <w:t xml:space="preserve"> testing goal (or testing methodology).</w:t>
      </w:r>
      <w:r w:rsidR="00F54434">
        <w:rPr>
          <w:rFonts w:ascii="Times New Roman" w:hAnsi="Times New Roman" w:cs="Times New Roman"/>
        </w:rPr>
        <w:t xml:space="preserve"> Therefore, we recommend RAN4 to identify the </w:t>
      </w:r>
      <w:r w:rsidR="000E3E31">
        <w:rPr>
          <w:rFonts w:ascii="Times New Roman" w:hAnsi="Times New Roman" w:cs="Times New Roman"/>
        </w:rPr>
        <w:t xml:space="preserve">potential </w:t>
      </w:r>
      <w:r w:rsidR="00F54434">
        <w:rPr>
          <w:rFonts w:ascii="Times New Roman" w:hAnsi="Times New Roman" w:cs="Times New Roman"/>
        </w:rPr>
        <w:t>testing goal first.</w:t>
      </w:r>
      <w:r w:rsidR="009967FA">
        <w:rPr>
          <w:rFonts w:ascii="Times New Roman" w:hAnsi="Times New Roman" w:cs="Times New Roman"/>
        </w:rPr>
        <w:t xml:space="preserve"> </w:t>
      </w:r>
    </w:p>
    <w:p w14:paraId="403AF888" w14:textId="2CDC6921" w:rsidR="009D0CFF" w:rsidRDefault="00712978" w:rsidP="009D0CFF">
      <w:pPr>
        <w:pStyle w:val="ListParagraph"/>
        <w:spacing w:before="240"/>
        <w:ind w:left="0"/>
        <w:jc w:val="both"/>
        <w:rPr>
          <w:rFonts w:ascii="Times New Roman" w:hAnsi="Times New Roman" w:cs="Times New Roman"/>
        </w:rPr>
      </w:pPr>
      <w:r>
        <w:rPr>
          <w:rFonts w:ascii="Times New Roman" w:hAnsi="Times New Roman" w:cs="Times New Roman"/>
        </w:rPr>
        <w:t>B</w:t>
      </w:r>
      <w:r w:rsidR="009D0CFF">
        <w:rPr>
          <w:rFonts w:ascii="Times New Roman" w:hAnsi="Times New Roman" w:cs="Times New Roman"/>
        </w:rPr>
        <w:t>asically</w:t>
      </w:r>
      <w:r>
        <w:rPr>
          <w:rFonts w:ascii="Times New Roman" w:hAnsi="Times New Roman" w:cs="Times New Roman"/>
        </w:rPr>
        <w:t>,</w:t>
      </w:r>
      <w:r w:rsidR="009D0CFF">
        <w:rPr>
          <w:rFonts w:ascii="Times New Roman" w:hAnsi="Times New Roman" w:cs="Times New Roman"/>
        </w:rPr>
        <w:t xml:space="preserve"> there are two alternatives in terms of </w:t>
      </w:r>
      <w:r w:rsidR="00417AC0">
        <w:rPr>
          <w:rFonts w:ascii="Times New Roman" w:hAnsi="Times New Roman" w:cs="Times New Roman"/>
        </w:rPr>
        <w:t>RAN4</w:t>
      </w:r>
      <w:r w:rsidR="009D0CFF">
        <w:rPr>
          <w:rFonts w:ascii="Times New Roman" w:hAnsi="Times New Roman" w:cs="Times New Roman"/>
        </w:rPr>
        <w:t xml:space="preserve"> testing goal</w:t>
      </w:r>
      <w:r w:rsidR="00B144B2">
        <w:rPr>
          <w:rFonts w:ascii="Times New Roman" w:hAnsi="Times New Roman" w:cs="Times New Roman"/>
        </w:rPr>
        <w:t xml:space="preserve"> (or testing methodology)</w:t>
      </w:r>
      <w:r w:rsidR="009D0CFF">
        <w:rPr>
          <w:rFonts w:ascii="Times New Roman" w:hAnsi="Times New Roman" w:cs="Times New Roman"/>
        </w:rPr>
        <w:t>:</w:t>
      </w:r>
    </w:p>
    <w:p w14:paraId="315D57E4" w14:textId="25FD36E8" w:rsidR="009D0CFF" w:rsidRDefault="009D0CFF" w:rsidP="00097F59">
      <w:pPr>
        <w:pStyle w:val="ListParagraph"/>
        <w:numPr>
          <w:ilvl w:val="0"/>
          <w:numId w:val="13"/>
        </w:numPr>
        <w:jc w:val="both"/>
        <w:rPr>
          <w:rFonts w:ascii="Times New Roman" w:hAnsi="Times New Roman" w:cs="Times New Roman"/>
        </w:rPr>
      </w:pPr>
      <w:bookmarkStart w:id="6" w:name="_Hlk134454353"/>
      <w:r>
        <w:rPr>
          <w:rFonts w:ascii="Times New Roman" w:hAnsi="Times New Roman" w:cs="Times New Roman"/>
        </w:rPr>
        <w:t xml:space="preserve">Option 1: </w:t>
      </w:r>
      <w:r w:rsidR="00B2220E">
        <w:rPr>
          <w:rFonts w:ascii="Times New Roman" w:hAnsi="Times New Roman" w:cs="Times New Roman"/>
        </w:rPr>
        <w:t>The testing goal is to v</w:t>
      </w:r>
      <w:r>
        <w:rPr>
          <w:rFonts w:ascii="Times New Roman" w:hAnsi="Times New Roman" w:cs="Times New Roman"/>
        </w:rPr>
        <w:t xml:space="preserve">erify whether </w:t>
      </w:r>
      <w:r w:rsidR="00417AC0">
        <w:rPr>
          <w:rFonts w:ascii="Times New Roman" w:hAnsi="Times New Roman" w:cs="Times New Roman"/>
        </w:rPr>
        <w:t>a</w:t>
      </w:r>
      <w:r>
        <w:rPr>
          <w:rFonts w:ascii="Times New Roman" w:hAnsi="Times New Roman" w:cs="Times New Roman"/>
        </w:rPr>
        <w:t xml:space="preserve"> specific AI/ML model can be conducted in a proper way.</w:t>
      </w:r>
    </w:p>
    <w:p w14:paraId="13718068" w14:textId="29335435" w:rsidR="009D0CFF" w:rsidRPr="000478F1" w:rsidRDefault="009D0CFF" w:rsidP="00097F59">
      <w:pPr>
        <w:pStyle w:val="ListParagraph"/>
        <w:numPr>
          <w:ilvl w:val="0"/>
          <w:numId w:val="13"/>
        </w:numPr>
        <w:jc w:val="both"/>
        <w:rPr>
          <w:rFonts w:ascii="Times New Roman" w:hAnsi="Times New Roman" w:cs="Times New Roman"/>
        </w:rPr>
      </w:pPr>
      <w:r>
        <w:rPr>
          <w:rFonts w:ascii="Times New Roman" w:hAnsi="Times New Roman" w:cs="Times New Roman"/>
        </w:rPr>
        <w:t xml:space="preserve">Option 2: </w:t>
      </w:r>
      <w:r w:rsidR="00B2220E">
        <w:rPr>
          <w:rFonts w:ascii="Times New Roman" w:hAnsi="Times New Roman" w:cs="Times New Roman"/>
        </w:rPr>
        <w:t>The testing goal is to v</w:t>
      </w:r>
      <w:r>
        <w:rPr>
          <w:rFonts w:ascii="Times New Roman" w:hAnsi="Times New Roman" w:cs="Times New Roman"/>
        </w:rPr>
        <w:t>erify whether</w:t>
      </w:r>
      <w:r w:rsidR="00B2220E">
        <w:rPr>
          <w:rFonts w:ascii="Times New Roman" w:hAnsi="Times New Roman" w:cs="Times New Roman"/>
        </w:rPr>
        <w:t xml:space="preserve"> the</w:t>
      </w:r>
      <w:r>
        <w:rPr>
          <w:rFonts w:ascii="Times New Roman" w:hAnsi="Times New Roman" w:cs="Times New Roman"/>
        </w:rPr>
        <w:t xml:space="preserve"> performance gain of AI/ML model can be </w:t>
      </w:r>
      <w:r w:rsidR="00B2220E">
        <w:rPr>
          <w:rFonts w:ascii="Times New Roman" w:hAnsi="Times New Roman" w:cs="Times New Roman"/>
        </w:rPr>
        <w:t>achieved</w:t>
      </w:r>
      <w:r>
        <w:rPr>
          <w:rFonts w:ascii="Times New Roman" w:hAnsi="Times New Roman" w:cs="Times New Roman"/>
        </w:rPr>
        <w:t xml:space="preserve"> for </w:t>
      </w:r>
      <w:r w:rsidR="00B74916">
        <w:rPr>
          <w:rFonts w:ascii="Times New Roman" w:hAnsi="Times New Roman" w:cs="Times New Roman"/>
        </w:rPr>
        <w:t xml:space="preserve">specific </w:t>
      </w:r>
      <w:r>
        <w:rPr>
          <w:rFonts w:ascii="Times New Roman" w:hAnsi="Times New Roman" w:cs="Times New Roman"/>
        </w:rPr>
        <w:t>scenario/configuration</w:t>
      </w:r>
      <w:bookmarkEnd w:id="6"/>
    </w:p>
    <w:p w14:paraId="09875DA3" w14:textId="6E966789" w:rsidR="0031079B" w:rsidRDefault="000E3E31" w:rsidP="009D0CFF">
      <w:pPr>
        <w:spacing w:before="240"/>
        <w:ind w:leftChars="18" w:left="40"/>
      </w:pPr>
      <w:r>
        <w:t xml:space="preserve">The </w:t>
      </w:r>
      <w:r w:rsidR="00B070E2">
        <w:t xml:space="preserve">selection from the two </w:t>
      </w:r>
      <w:r>
        <w:t xml:space="preserve">options </w:t>
      </w:r>
      <w:r w:rsidR="00B070E2">
        <w:t>depends on</w:t>
      </w:r>
      <w:r>
        <w:t xml:space="preserve"> whether it is </w:t>
      </w:r>
      <w:r w:rsidR="0031079B">
        <w:t>m</w:t>
      </w:r>
      <w:r>
        <w:t>odel-ID based LCM or functionality-based LCM</w:t>
      </w:r>
      <w:r w:rsidR="0031079B">
        <w:t>, as well as whether the model is transferred</w:t>
      </w:r>
      <w:r w:rsidR="00B070E2">
        <w:t xml:space="preserve"> </w:t>
      </w:r>
      <w:r w:rsidR="0031079B">
        <w:t xml:space="preserve">via air interface signaling or without air interface signaling. </w:t>
      </w:r>
    </w:p>
    <w:p w14:paraId="1B0EECAE" w14:textId="33A32137" w:rsidR="009967FA" w:rsidRPr="006A587A" w:rsidRDefault="009967FA" w:rsidP="006A587A">
      <w:pPr>
        <w:pStyle w:val="ListParagraph"/>
        <w:numPr>
          <w:ilvl w:val="0"/>
          <w:numId w:val="37"/>
        </w:numPr>
        <w:spacing w:before="240"/>
        <w:jc w:val="both"/>
        <w:rPr>
          <w:rFonts w:ascii="Times New Roman" w:hAnsi="Times New Roman" w:cs="Times New Roman"/>
        </w:rPr>
      </w:pPr>
      <w:r w:rsidRPr="006A587A">
        <w:rPr>
          <w:rFonts w:ascii="Times New Roman" w:hAnsi="Times New Roman" w:cs="Times New Roman"/>
        </w:rPr>
        <w:t>Test for model ID-based LCM</w:t>
      </w:r>
    </w:p>
    <w:p w14:paraId="4CD9D2E7" w14:textId="77777777" w:rsidR="009967FA" w:rsidRDefault="001D606B" w:rsidP="006A587A">
      <w:pPr>
        <w:spacing w:before="240"/>
        <w:ind w:leftChars="18" w:left="40"/>
      </w:pPr>
      <w:r>
        <w:t xml:space="preserve">If </w:t>
      </w:r>
      <w:r w:rsidR="0031079B">
        <w:t xml:space="preserve">RAN1/2 specify that it is model-ID based LCM, and the model under test is transferred via air interface signaling from the opposite side, then option 1 is more applicable. </w:t>
      </w:r>
    </w:p>
    <w:p w14:paraId="0EAA42F0" w14:textId="52974A6F" w:rsidR="000E3E31" w:rsidRPr="006A587A" w:rsidRDefault="00B070E2" w:rsidP="006A587A">
      <w:pPr>
        <w:pStyle w:val="ListParagraph"/>
        <w:numPr>
          <w:ilvl w:val="0"/>
          <w:numId w:val="36"/>
        </w:numPr>
        <w:spacing w:before="240"/>
        <w:jc w:val="both"/>
        <w:rPr>
          <w:rFonts w:ascii="Times New Roman" w:hAnsi="Times New Roman" w:cs="Times New Roman"/>
        </w:rPr>
      </w:pPr>
      <w:r w:rsidRPr="006A587A">
        <w:rPr>
          <w:rFonts w:ascii="Times New Roman" w:hAnsi="Times New Roman" w:cs="Times New Roman"/>
        </w:rPr>
        <w:lastRenderedPageBreak/>
        <w:t xml:space="preserve">For example, in AI/ML CSI compression, if Type 1 </w:t>
      </w:r>
      <w:r w:rsidR="009967FA" w:rsidRPr="006A587A">
        <w:rPr>
          <w:rFonts w:ascii="Times New Roman" w:hAnsi="Times New Roman" w:cs="Times New Roman"/>
        </w:rPr>
        <w:t>with</w:t>
      </w:r>
      <w:r w:rsidRPr="006A587A">
        <w:rPr>
          <w:rFonts w:ascii="Times New Roman" w:hAnsi="Times New Roman" w:cs="Times New Roman"/>
        </w:rPr>
        <w:t xml:space="preserve"> level-z is specified, </w:t>
      </w:r>
      <w:r w:rsidR="009967FA" w:rsidRPr="006A587A">
        <w:rPr>
          <w:rFonts w:ascii="Times New Roman" w:hAnsi="Times New Roman" w:cs="Times New Roman"/>
        </w:rPr>
        <w:t>and</w:t>
      </w:r>
      <w:r w:rsidRPr="006A587A">
        <w:rPr>
          <w:rFonts w:ascii="Times New Roman" w:hAnsi="Times New Roman" w:cs="Times New Roman"/>
        </w:rPr>
        <w:t xml:space="preserve"> the UE-part model </w:t>
      </w:r>
      <w:r w:rsidR="009967FA" w:rsidRPr="006A587A">
        <w:rPr>
          <w:rFonts w:ascii="Times New Roman" w:hAnsi="Times New Roman" w:cs="Times New Roman"/>
        </w:rPr>
        <w:t xml:space="preserve">under test </w:t>
      </w:r>
      <w:r w:rsidRPr="006A587A">
        <w:rPr>
          <w:rFonts w:ascii="Times New Roman" w:hAnsi="Times New Roman" w:cs="Times New Roman"/>
        </w:rPr>
        <w:t>is provided by NW</w:t>
      </w:r>
      <w:r w:rsidR="009967FA" w:rsidRPr="006A587A">
        <w:rPr>
          <w:rFonts w:ascii="Times New Roman" w:hAnsi="Times New Roman" w:cs="Times New Roman"/>
        </w:rPr>
        <w:t>,</w:t>
      </w:r>
      <w:r w:rsidRPr="006A587A">
        <w:rPr>
          <w:rFonts w:ascii="Times New Roman" w:hAnsi="Times New Roman" w:cs="Times New Roman"/>
        </w:rPr>
        <w:t xml:space="preserve"> </w:t>
      </w:r>
      <w:r w:rsidR="009967FA" w:rsidRPr="006A587A">
        <w:rPr>
          <w:rFonts w:ascii="Times New Roman" w:hAnsi="Times New Roman" w:cs="Times New Roman"/>
        </w:rPr>
        <w:t xml:space="preserve">then option 1 is more applicable. Since in this case, </w:t>
      </w:r>
      <w:r w:rsidRPr="006A587A">
        <w:rPr>
          <w:rFonts w:ascii="Times New Roman" w:hAnsi="Times New Roman" w:cs="Times New Roman"/>
        </w:rPr>
        <w:t>the UE’s responsibility is to properly receive and conduct the model</w:t>
      </w:r>
      <w:r w:rsidR="009967FA" w:rsidRPr="006A587A">
        <w:rPr>
          <w:rFonts w:ascii="Times New Roman" w:hAnsi="Times New Roman" w:cs="Times New Roman"/>
        </w:rPr>
        <w:t>.</w:t>
      </w:r>
      <w:r w:rsidRPr="006A587A">
        <w:rPr>
          <w:rFonts w:ascii="Times New Roman" w:hAnsi="Times New Roman" w:cs="Times New Roman"/>
        </w:rPr>
        <w:t xml:space="preserve"> </w:t>
      </w:r>
      <w:r w:rsidR="009967FA" w:rsidRPr="006A587A">
        <w:rPr>
          <w:rFonts w:ascii="Times New Roman" w:hAnsi="Times New Roman" w:cs="Times New Roman"/>
        </w:rPr>
        <w:t>It is noticed that how to verify that the</w:t>
      </w:r>
      <w:r w:rsidR="006A587A" w:rsidRPr="006A587A">
        <w:rPr>
          <w:rFonts w:ascii="Times New Roman" w:hAnsi="Times New Roman" w:cs="Times New Roman"/>
        </w:rPr>
        <w:t xml:space="preserve"> model is properly conducted, and whether it is feasible or not needs further study.</w:t>
      </w:r>
    </w:p>
    <w:p w14:paraId="7B617EB4" w14:textId="68898758" w:rsidR="00B74916" w:rsidRDefault="00861874" w:rsidP="006A587A">
      <w:pPr>
        <w:spacing w:before="240"/>
        <w:ind w:leftChars="18" w:left="40"/>
      </w:pPr>
      <w:r>
        <w:t>If</w:t>
      </w:r>
      <w:r w:rsidR="009967FA">
        <w:t xml:space="preserve"> the model</w:t>
      </w:r>
      <w:r w:rsidR="006A587A">
        <w:t xml:space="preserve"> under test</w:t>
      </w:r>
      <w:r w:rsidR="009967FA">
        <w:t xml:space="preserve"> is delivered without air interface signaling, i.e., level y </w:t>
      </w:r>
      <w:r w:rsidR="006A587A">
        <w:t>is considered during test</w:t>
      </w:r>
      <w:r w:rsidR="009967FA">
        <w:t>, then</w:t>
      </w:r>
      <w:r w:rsidR="006A587A">
        <w:t xml:space="preserve"> option 2 seems to be more applicable. To elaborate further, for the models which are already downloaded at the DUT, it is the DUT to ensure the performance of the model.</w:t>
      </w:r>
      <w:r w:rsidR="0006314C">
        <w:t xml:space="preserve"> Since the performance is related to the match degree between training dataset and testing dataset, how to ensure that the testing dataset aligns well with training dataset needs further study.</w:t>
      </w:r>
    </w:p>
    <w:p w14:paraId="16B43FE7" w14:textId="541ED5D7" w:rsidR="006A587A" w:rsidRPr="005C769B" w:rsidRDefault="005C769B" w:rsidP="005C769B">
      <w:pPr>
        <w:pStyle w:val="ListParagraph"/>
        <w:numPr>
          <w:ilvl w:val="0"/>
          <w:numId w:val="37"/>
        </w:numPr>
        <w:spacing w:before="240"/>
        <w:rPr>
          <w:rFonts w:ascii="Times New Roman" w:hAnsi="Times New Roman" w:cs="Times New Roman"/>
        </w:rPr>
      </w:pPr>
      <w:r w:rsidRPr="005C769B">
        <w:rPr>
          <w:rFonts w:ascii="Times New Roman" w:hAnsi="Times New Roman" w:cs="Times New Roman"/>
        </w:rPr>
        <w:t xml:space="preserve">Test for </w:t>
      </w:r>
      <w:r>
        <w:rPr>
          <w:rFonts w:ascii="Times New Roman" w:hAnsi="Times New Roman" w:cs="Times New Roman"/>
        </w:rPr>
        <w:t>functionality</w:t>
      </w:r>
      <w:r w:rsidRPr="005C769B">
        <w:rPr>
          <w:rFonts w:ascii="Times New Roman" w:hAnsi="Times New Roman" w:cs="Times New Roman"/>
        </w:rPr>
        <w:t>-based LCM</w:t>
      </w:r>
    </w:p>
    <w:p w14:paraId="5DEDDDD9" w14:textId="4AB1A86A" w:rsidR="00D7773A" w:rsidRDefault="005C769B" w:rsidP="00014263">
      <w:pPr>
        <w:spacing w:before="240"/>
        <w:ind w:leftChars="18" w:left="40"/>
      </w:pPr>
      <w:r>
        <w:t>If RAN1/2 specify that it is functionality-based LCM, then AI/ML models are not visible from the opposite side</w:t>
      </w:r>
      <w:r w:rsidR="0006314C">
        <w:t>, option 1 is obviously not applicable</w:t>
      </w:r>
      <w:r>
        <w:t xml:space="preserve">. For example, if UE is the DUT, and </w:t>
      </w:r>
      <w:r w:rsidR="0006314C">
        <w:t>it supports AI functionality under specific scenario/configuration, then UE has to ensure the minimum performance requirement while activating the AI functionality. Since the performance is related to the match degree between training dataset and testing dataset, how to ensure that the testing dataset aligns well with training dataset needs further study.</w:t>
      </w:r>
      <w:r w:rsidR="00B41873">
        <w:t xml:space="preserve"> </w:t>
      </w:r>
    </w:p>
    <w:p w14:paraId="7F5DE82B" w14:textId="18A562D2" w:rsidR="002A5ABA" w:rsidRDefault="002A5ABA" w:rsidP="00884756">
      <w:pPr>
        <w:spacing w:before="240"/>
        <w:rPr>
          <w:b/>
          <w:i/>
        </w:rPr>
      </w:pPr>
      <w:r w:rsidRPr="00903B47">
        <w:rPr>
          <w:b/>
          <w:i/>
          <w:u w:val="single"/>
        </w:rPr>
        <w:t xml:space="preserve">Proposal </w:t>
      </w:r>
      <w:r w:rsidR="00B16FF8">
        <w:rPr>
          <w:b/>
          <w:i/>
          <w:u w:val="single"/>
        </w:rPr>
        <w:t>2</w:t>
      </w:r>
      <w:r w:rsidRPr="00702201">
        <w:rPr>
          <w:b/>
          <w:i/>
        </w:rPr>
        <w:t xml:space="preserve">: </w:t>
      </w:r>
      <w:r>
        <w:rPr>
          <w:b/>
          <w:i/>
        </w:rPr>
        <w:t xml:space="preserve">RAN4 AI/ML testing goal </w:t>
      </w:r>
      <w:r w:rsidR="00B41873">
        <w:rPr>
          <w:b/>
          <w:i/>
        </w:rPr>
        <w:t>is</w:t>
      </w:r>
      <w:r>
        <w:rPr>
          <w:b/>
          <w:i/>
        </w:rPr>
        <w:t xml:space="preserve"> identified from the following options.</w:t>
      </w:r>
    </w:p>
    <w:p w14:paraId="50A0BCF8" w14:textId="77777777" w:rsidR="002A5ABA" w:rsidRPr="00B2220E" w:rsidRDefault="002A5ABA" w:rsidP="00884756">
      <w:pPr>
        <w:pStyle w:val="ListParagraph"/>
        <w:numPr>
          <w:ilvl w:val="0"/>
          <w:numId w:val="13"/>
        </w:numPr>
        <w:jc w:val="both"/>
        <w:rPr>
          <w:rFonts w:ascii="Times New Roman" w:hAnsi="Times New Roman" w:cs="Times New Roman"/>
          <w:b/>
          <w:i/>
        </w:rPr>
      </w:pPr>
      <w:r w:rsidRPr="00B2220E">
        <w:rPr>
          <w:rFonts w:ascii="Times New Roman" w:hAnsi="Times New Roman" w:cs="Times New Roman"/>
          <w:b/>
          <w:i/>
        </w:rPr>
        <w:t xml:space="preserve">Option 1: The testing goal is to verify whether </w:t>
      </w:r>
      <w:r>
        <w:rPr>
          <w:rFonts w:ascii="Times New Roman" w:hAnsi="Times New Roman" w:cs="Times New Roman"/>
          <w:b/>
          <w:i/>
        </w:rPr>
        <w:t>a</w:t>
      </w:r>
      <w:r w:rsidRPr="00B2220E">
        <w:rPr>
          <w:rFonts w:ascii="Times New Roman" w:hAnsi="Times New Roman" w:cs="Times New Roman"/>
          <w:b/>
          <w:i/>
        </w:rPr>
        <w:t xml:space="preserve"> specific AI/ML model can be conducted in a proper way.</w:t>
      </w:r>
    </w:p>
    <w:p w14:paraId="417E5FF8" w14:textId="5F281215" w:rsidR="002A5ABA" w:rsidRDefault="002A5ABA" w:rsidP="00884756">
      <w:pPr>
        <w:pStyle w:val="ListParagraph"/>
        <w:numPr>
          <w:ilvl w:val="1"/>
          <w:numId w:val="13"/>
        </w:numPr>
        <w:jc w:val="both"/>
        <w:rPr>
          <w:rFonts w:ascii="Times New Roman" w:hAnsi="Times New Roman" w:cs="Times New Roman"/>
          <w:b/>
          <w:i/>
        </w:rPr>
      </w:pPr>
      <w:r w:rsidRPr="00B2220E">
        <w:rPr>
          <w:rFonts w:ascii="Times New Roman" w:hAnsi="Times New Roman" w:cs="Times New Roman" w:hint="eastAsia"/>
          <w:b/>
          <w:i/>
        </w:rPr>
        <w:t>F</w:t>
      </w:r>
      <w:r w:rsidRPr="00B2220E">
        <w:rPr>
          <w:rFonts w:ascii="Times New Roman" w:hAnsi="Times New Roman" w:cs="Times New Roman"/>
          <w:b/>
          <w:i/>
        </w:rPr>
        <w:t xml:space="preserve">FS how to </w:t>
      </w:r>
      <w:r w:rsidR="0006314C">
        <w:rPr>
          <w:rFonts w:ascii="Times New Roman" w:hAnsi="Times New Roman" w:cs="Times New Roman"/>
          <w:b/>
          <w:i/>
        </w:rPr>
        <w:t>determine</w:t>
      </w:r>
      <w:r w:rsidRPr="00B2220E">
        <w:rPr>
          <w:rFonts w:ascii="Times New Roman" w:hAnsi="Times New Roman" w:cs="Times New Roman"/>
          <w:b/>
          <w:i/>
        </w:rPr>
        <w:t xml:space="preserve"> </w:t>
      </w:r>
      <w:r>
        <w:rPr>
          <w:rFonts w:ascii="Times New Roman" w:hAnsi="Times New Roman" w:cs="Times New Roman"/>
          <w:b/>
          <w:i/>
        </w:rPr>
        <w:t xml:space="preserve">the specific AI/ML model </w:t>
      </w:r>
    </w:p>
    <w:p w14:paraId="283479D2" w14:textId="77777777" w:rsidR="002A5ABA" w:rsidRPr="00B2220E" w:rsidRDefault="002A5ABA" w:rsidP="00884756">
      <w:pPr>
        <w:pStyle w:val="ListParagraph"/>
        <w:numPr>
          <w:ilvl w:val="1"/>
          <w:numId w:val="13"/>
        </w:numPr>
        <w:jc w:val="both"/>
        <w:rPr>
          <w:rFonts w:ascii="Times New Roman" w:hAnsi="Times New Roman" w:cs="Times New Roman"/>
          <w:b/>
          <w:i/>
        </w:rPr>
      </w:pPr>
      <w:r>
        <w:rPr>
          <w:rFonts w:ascii="Times New Roman" w:hAnsi="Times New Roman" w:cs="Times New Roman"/>
          <w:b/>
          <w:i/>
        </w:rPr>
        <w:t xml:space="preserve">FFS how to define </w:t>
      </w:r>
      <w:r w:rsidRPr="00B2220E">
        <w:rPr>
          <w:rFonts w:ascii="Times New Roman" w:hAnsi="Times New Roman" w:cs="Times New Roman"/>
          <w:b/>
          <w:i/>
        </w:rPr>
        <w:t>that the model is properly conducted (e.g.</w:t>
      </w:r>
      <w:r>
        <w:rPr>
          <w:rFonts w:ascii="Times New Roman" w:hAnsi="Times New Roman" w:cs="Times New Roman"/>
          <w:b/>
          <w:i/>
        </w:rPr>
        <w:t>,</w:t>
      </w:r>
      <w:r w:rsidRPr="00B2220E">
        <w:rPr>
          <w:rFonts w:ascii="Times New Roman" w:hAnsi="Times New Roman" w:cs="Times New Roman"/>
          <w:b/>
          <w:i/>
        </w:rPr>
        <w:t xml:space="preserve"> </w:t>
      </w:r>
      <w:r w:rsidRPr="00CB61CE">
        <w:rPr>
          <w:rFonts w:ascii="Times New Roman" w:hAnsi="Times New Roman" w:cs="Times New Roman"/>
          <w:b/>
          <w:i/>
        </w:rPr>
        <w:t xml:space="preserve">by defining </w:t>
      </w:r>
      <w:r>
        <w:rPr>
          <w:rFonts w:ascii="Times New Roman" w:hAnsi="Times New Roman" w:cs="Times New Roman"/>
          <w:b/>
          <w:i/>
        </w:rPr>
        <w:t>AI/ML dedicated</w:t>
      </w:r>
      <w:r w:rsidRPr="00CB61CE">
        <w:rPr>
          <w:rFonts w:ascii="Times New Roman" w:hAnsi="Times New Roman" w:cs="Times New Roman"/>
          <w:b/>
          <w:i/>
        </w:rPr>
        <w:t xml:space="preserve"> </w:t>
      </w:r>
      <w:r>
        <w:rPr>
          <w:rFonts w:ascii="Times New Roman" w:hAnsi="Times New Roman" w:cs="Times New Roman"/>
          <w:b/>
          <w:i/>
        </w:rPr>
        <w:t xml:space="preserve">performance/core requirements </w:t>
      </w:r>
      <w:r w:rsidRPr="00CB61CE">
        <w:rPr>
          <w:rFonts w:ascii="Times New Roman" w:hAnsi="Times New Roman" w:cs="Times New Roman"/>
          <w:b/>
          <w:i/>
        </w:rPr>
        <w:t>associated with model outputs</w:t>
      </w:r>
      <w:r w:rsidRPr="00B2220E">
        <w:rPr>
          <w:rFonts w:ascii="Times New Roman" w:hAnsi="Times New Roman" w:cs="Times New Roman"/>
          <w:b/>
          <w:i/>
        </w:rPr>
        <w:t>)</w:t>
      </w:r>
    </w:p>
    <w:p w14:paraId="00324722" w14:textId="31D8A13F" w:rsidR="002A5ABA" w:rsidRPr="00B2220E" w:rsidRDefault="002A5ABA" w:rsidP="00884756">
      <w:pPr>
        <w:pStyle w:val="ListParagraph"/>
        <w:numPr>
          <w:ilvl w:val="0"/>
          <w:numId w:val="13"/>
        </w:numPr>
        <w:jc w:val="both"/>
        <w:rPr>
          <w:rFonts w:ascii="Times New Roman" w:hAnsi="Times New Roman" w:cs="Times New Roman"/>
          <w:b/>
          <w:i/>
        </w:rPr>
      </w:pPr>
      <w:r w:rsidRPr="00B2220E">
        <w:rPr>
          <w:rFonts w:ascii="Times New Roman" w:hAnsi="Times New Roman" w:cs="Times New Roman"/>
          <w:b/>
          <w:i/>
        </w:rPr>
        <w:t xml:space="preserve">Option 2: The testing goal is to verify whether the performance gain of AI/ML model can be achieved for </w:t>
      </w:r>
      <w:r>
        <w:rPr>
          <w:rFonts w:ascii="Times New Roman" w:hAnsi="Times New Roman" w:cs="Times New Roman"/>
          <w:b/>
          <w:i/>
        </w:rPr>
        <w:t xml:space="preserve">a </w:t>
      </w:r>
      <w:r w:rsidR="0006314C">
        <w:rPr>
          <w:rFonts w:ascii="Times New Roman" w:hAnsi="Times New Roman" w:cs="Times New Roman"/>
          <w:b/>
          <w:i/>
        </w:rPr>
        <w:t>specific</w:t>
      </w:r>
      <w:r>
        <w:rPr>
          <w:rFonts w:ascii="Times New Roman" w:hAnsi="Times New Roman" w:cs="Times New Roman"/>
          <w:b/>
          <w:i/>
        </w:rPr>
        <w:t xml:space="preserve"> </w:t>
      </w:r>
      <w:r w:rsidRPr="00B2220E">
        <w:rPr>
          <w:rFonts w:ascii="Times New Roman" w:hAnsi="Times New Roman" w:cs="Times New Roman"/>
          <w:b/>
          <w:i/>
        </w:rPr>
        <w:t>scenario/configuration</w:t>
      </w:r>
      <w:r>
        <w:rPr>
          <w:rFonts w:ascii="Times New Roman" w:hAnsi="Times New Roman" w:cs="Times New Roman"/>
          <w:b/>
          <w:i/>
        </w:rPr>
        <w:t>.</w:t>
      </w:r>
      <w:r w:rsidRPr="00B2220E">
        <w:rPr>
          <w:rFonts w:ascii="Times New Roman" w:hAnsi="Times New Roman" w:cs="Times New Roman"/>
          <w:b/>
          <w:i/>
        </w:rPr>
        <w:t xml:space="preserve"> </w:t>
      </w:r>
    </w:p>
    <w:p w14:paraId="5270C2C9" w14:textId="7BD04A0F" w:rsidR="002A5ABA" w:rsidRPr="00884756" w:rsidRDefault="002A5ABA" w:rsidP="00884756">
      <w:pPr>
        <w:pStyle w:val="ListParagraph"/>
        <w:numPr>
          <w:ilvl w:val="1"/>
          <w:numId w:val="13"/>
        </w:numPr>
        <w:jc w:val="both"/>
        <w:rPr>
          <w:rFonts w:ascii="Times New Roman" w:hAnsi="Times New Roman" w:cs="Times New Roman"/>
          <w:b/>
          <w:i/>
        </w:rPr>
      </w:pPr>
      <w:r w:rsidRPr="00B2220E">
        <w:rPr>
          <w:rFonts w:ascii="Times New Roman" w:hAnsi="Times New Roman" w:cs="Times New Roman"/>
          <w:b/>
          <w:i/>
        </w:rPr>
        <w:t xml:space="preserve">FFS how to </w:t>
      </w:r>
      <w:r w:rsidR="005B39AD">
        <w:rPr>
          <w:rFonts w:ascii="Times New Roman" w:hAnsi="Times New Roman" w:cs="Times New Roman"/>
          <w:b/>
          <w:i/>
        </w:rPr>
        <w:t>determine</w:t>
      </w:r>
      <w:r w:rsidR="005B39AD" w:rsidRPr="00B2220E">
        <w:rPr>
          <w:rFonts w:ascii="Times New Roman" w:hAnsi="Times New Roman" w:cs="Times New Roman"/>
          <w:b/>
          <w:i/>
        </w:rPr>
        <w:t xml:space="preserve"> </w:t>
      </w:r>
      <w:r w:rsidR="005B39AD">
        <w:rPr>
          <w:rFonts w:ascii="Times New Roman" w:hAnsi="Times New Roman" w:cs="Times New Roman"/>
          <w:b/>
          <w:i/>
        </w:rPr>
        <w:t>the specific</w:t>
      </w:r>
      <w:r w:rsidRPr="00B2220E">
        <w:rPr>
          <w:rFonts w:ascii="Times New Roman" w:hAnsi="Times New Roman" w:cs="Times New Roman"/>
          <w:b/>
          <w:i/>
        </w:rPr>
        <w:t xml:space="preserve"> </w:t>
      </w:r>
      <w:r>
        <w:rPr>
          <w:rFonts w:ascii="Times New Roman" w:hAnsi="Times New Roman" w:cs="Times New Roman"/>
          <w:b/>
          <w:i/>
        </w:rPr>
        <w:t>static</w:t>
      </w:r>
      <w:r w:rsidRPr="00B2220E">
        <w:rPr>
          <w:rFonts w:ascii="Times New Roman" w:hAnsi="Times New Roman" w:cs="Times New Roman"/>
          <w:b/>
          <w:i/>
        </w:rPr>
        <w:t xml:space="preserve"> scenario</w:t>
      </w:r>
      <w:r>
        <w:rPr>
          <w:rFonts w:ascii="Times New Roman" w:hAnsi="Times New Roman" w:cs="Times New Roman"/>
          <w:b/>
          <w:i/>
        </w:rPr>
        <w:t>/configuration</w:t>
      </w:r>
      <w:r w:rsidR="00884756">
        <w:rPr>
          <w:rFonts w:ascii="Times New Roman" w:hAnsi="Times New Roman" w:cs="Times New Roman"/>
          <w:b/>
          <w:i/>
        </w:rPr>
        <w:t xml:space="preserve">, taking account of ensuring the </w:t>
      </w:r>
      <w:r w:rsidR="00884756" w:rsidRPr="00884756">
        <w:rPr>
          <w:rFonts w:ascii="Times New Roman" w:hAnsi="Times New Roman" w:cs="Times New Roman"/>
          <w:b/>
          <w:i/>
        </w:rPr>
        <w:t>consistency</w:t>
      </w:r>
      <w:r w:rsidR="00884756">
        <w:rPr>
          <w:rFonts w:ascii="Times New Roman" w:hAnsi="Times New Roman" w:cs="Times New Roman"/>
          <w:b/>
          <w:i/>
        </w:rPr>
        <w:t xml:space="preserve"> between testing dataset and training dataset.</w:t>
      </w:r>
    </w:p>
    <w:p w14:paraId="236FEB29" w14:textId="0EDEE7B0" w:rsidR="00F7174B" w:rsidRPr="003C7440" w:rsidRDefault="009C407C" w:rsidP="003C7440">
      <w:pPr>
        <w:spacing w:before="240"/>
        <w:rPr>
          <w:b/>
          <w:i/>
        </w:rPr>
      </w:pPr>
      <w:r w:rsidRPr="00903B47">
        <w:rPr>
          <w:b/>
          <w:i/>
          <w:u w:val="single"/>
        </w:rPr>
        <w:t xml:space="preserve">Proposal </w:t>
      </w:r>
      <w:r w:rsidR="00B16FF8">
        <w:rPr>
          <w:b/>
          <w:i/>
          <w:u w:val="single"/>
        </w:rPr>
        <w:t>3</w:t>
      </w:r>
      <w:r w:rsidRPr="00702201">
        <w:rPr>
          <w:b/>
          <w:i/>
        </w:rPr>
        <w:t>:</w:t>
      </w:r>
      <w:r w:rsidR="00884756">
        <w:rPr>
          <w:b/>
          <w:i/>
        </w:rPr>
        <w:t xml:space="preserve"> Table for </w:t>
      </w:r>
      <w:r w:rsidR="00F7174B">
        <w:rPr>
          <w:b/>
          <w:i/>
        </w:rPr>
        <w:t xml:space="preserve">RAN4 testing goal </w:t>
      </w:r>
      <w:r w:rsidR="0013264C">
        <w:rPr>
          <w:b/>
          <w:i/>
        </w:rPr>
        <w:t>when model under test is transferred from the opposite side with and w/o air interface signaling</w:t>
      </w:r>
      <w:r>
        <w:rPr>
          <w:b/>
          <w:i/>
        </w:rPr>
        <w:t>.</w:t>
      </w:r>
      <w:r w:rsidR="00F7174B">
        <w:rPr>
          <w:b/>
          <w:i/>
        </w:rPr>
        <w:t xml:space="preserve"> </w:t>
      </w:r>
    </w:p>
    <w:tbl>
      <w:tblPr>
        <w:tblStyle w:val="TableGrid"/>
        <w:tblW w:w="0" w:type="auto"/>
        <w:tblInd w:w="40" w:type="dxa"/>
        <w:tblLook w:val="04A0" w:firstRow="1" w:lastRow="0" w:firstColumn="1" w:lastColumn="0" w:noHBand="0" w:noVBand="1"/>
      </w:tblPr>
      <w:tblGrid>
        <w:gridCol w:w="3145"/>
        <w:gridCol w:w="2909"/>
        <w:gridCol w:w="2795"/>
      </w:tblGrid>
      <w:tr w:rsidR="00490179" w14:paraId="7F323440" w14:textId="77777777" w:rsidTr="0013264C">
        <w:trPr>
          <w:trHeight w:val="352"/>
        </w:trPr>
        <w:tc>
          <w:tcPr>
            <w:tcW w:w="3145" w:type="dxa"/>
          </w:tcPr>
          <w:p w14:paraId="179D478F" w14:textId="77777777" w:rsidR="00F7174B" w:rsidRPr="00490179" w:rsidRDefault="00F7174B" w:rsidP="009C3F6D">
            <w:pPr>
              <w:spacing w:before="312"/>
              <w:ind w:left="420"/>
              <w:rPr>
                <w:b/>
                <w:i/>
              </w:rPr>
            </w:pPr>
          </w:p>
        </w:tc>
        <w:tc>
          <w:tcPr>
            <w:tcW w:w="2909" w:type="dxa"/>
          </w:tcPr>
          <w:p w14:paraId="07CEED41" w14:textId="77777777" w:rsidR="00F7174B" w:rsidRPr="00490179" w:rsidRDefault="00F7174B" w:rsidP="00490179">
            <w:pPr>
              <w:spacing w:before="312"/>
              <w:rPr>
                <w:b/>
                <w:i/>
              </w:rPr>
            </w:pPr>
            <w:r w:rsidRPr="00490179">
              <w:rPr>
                <w:b/>
                <w:i/>
              </w:rPr>
              <w:t>Testing goal (Option 1): verify that the model is properly conducted</w:t>
            </w:r>
          </w:p>
        </w:tc>
        <w:tc>
          <w:tcPr>
            <w:tcW w:w="2795" w:type="dxa"/>
          </w:tcPr>
          <w:p w14:paraId="287081D9" w14:textId="77777777" w:rsidR="00F7174B" w:rsidRPr="00490179" w:rsidRDefault="00F7174B" w:rsidP="00490179">
            <w:pPr>
              <w:spacing w:before="312"/>
              <w:rPr>
                <w:b/>
                <w:i/>
              </w:rPr>
            </w:pPr>
            <w:r w:rsidRPr="00490179">
              <w:rPr>
                <w:b/>
                <w:i/>
              </w:rPr>
              <w:t>Testing goal (Option 2): verify the performance of the model</w:t>
            </w:r>
          </w:p>
        </w:tc>
      </w:tr>
      <w:tr w:rsidR="0013264C" w14:paraId="4157F3B4" w14:textId="77777777" w:rsidTr="0013264C">
        <w:trPr>
          <w:trHeight w:val="518"/>
        </w:trPr>
        <w:tc>
          <w:tcPr>
            <w:tcW w:w="3145" w:type="dxa"/>
            <w:vAlign w:val="center"/>
          </w:tcPr>
          <w:p w14:paraId="066C6FD3" w14:textId="1ACD6DD7" w:rsidR="0013264C" w:rsidRPr="00490179" w:rsidRDefault="0013264C" w:rsidP="00490179">
            <w:pPr>
              <w:spacing w:before="312"/>
              <w:jc w:val="left"/>
              <w:rPr>
                <w:b/>
                <w:i/>
                <w:lang w:eastAsia="zh-CN"/>
              </w:rPr>
            </w:pPr>
            <w:r w:rsidRPr="00490179">
              <w:rPr>
                <w:b/>
                <w:i/>
              </w:rPr>
              <w:t xml:space="preserve">Model under test is transferred from the opposite side </w:t>
            </w:r>
            <w:r>
              <w:rPr>
                <w:b/>
                <w:i/>
              </w:rPr>
              <w:t>with</w:t>
            </w:r>
            <w:r w:rsidRPr="00490179">
              <w:rPr>
                <w:b/>
                <w:i/>
              </w:rPr>
              <w:t xml:space="preserve"> air-interface signaling</w:t>
            </w:r>
          </w:p>
        </w:tc>
        <w:tc>
          <w:tcPr>
            <w:tcW w:w="2909" w:type="dxa"/>
            <w:vAlign w:val="center"/>
          </w:tcPr>
          <w:p w14:paraId="090AA1C3" w14:textId="77777777" w:rsidR="0013264C" w:rsidRPr="00490179" w:rsidRDefault="0013264C" w:rsidP="00490179">
            <w:pPr>
              <w:spacing w:before="312"/>
              <w:jc w:val="center"/>
              <w:rPr>
                <w:b/>
                <w:i/>
              </w:rPr>
            </w:pPr>
            <w:r w:rsidRPr="00490179">
              <w:rPr>
                <w:rFonts w:hint="eastAsia"/>
                <w:b/>
                <w:i/>
                <w:lang w:eastAsia="zh-CN"/>
              </w:rPr>
              <w:t>√</w:t>
            </w:r>
          </w:p>
        </w:tc>
        <w:tc>
          <w:tcPr>
            <w:tcW w:w="2795" w:type="dxa"/>
            <w:vAlign w:val="center"/>
          </w:tcPr>
          <w:p w14:paraId="77EC5A7A" w14:textId="77777777" w:rsidR="0013264C" w:rsidRPr="00490179" w:rsidRDefault="0013264C" w:rsidP="00490179">
            <w:pPr>
              <w:spacing w:before="312"/>
              <w:jc w:val="center"/>
              <w:rPr>
                <w:b/>
                <w:i/>
              </w:rPr>
            </w:pPr>
            <w:r w:rsidRPr="00490179">
              <w:rPr>
                <w:b/>
                <w:i/>
              </w:rPr>
              <w:t>-</w:t>
            </w:r>
          </w:p>
        </w:tc>
      </w:tr>
      <w:tr w:rsidR="00490179" w14:paraId="60FAA31E" w14:textId="77777777" w:rsidTr="0013264C">
        <w:trPr>
          <w:trHeight w:val="519"/>
        </w:trPr>
        <w:tc>
          <w:tcPr>
            <w:tcW w:w="3145" w:type="dxa"/>
            <w:vAlign w:val="center"/>
          </w:tcPr>
          <w:p w14:paraId="267E5B0A" w14:textId="338BF1F1" w:rsidR="00F7174B" w:rsidRPr="00490179" w:rsidRDefault="0013264C" w:rsidP="0013264C">
            <w:pPr>
              <w:spacing w:before="312"/>
              <w:jc w:val="left"/>
              <w:rPr>
                <w:b/>
                <w:i/>
              </w:rPr>
            </w:pPr>
            <w:r w:rsidRPr="0013264C">
              <w:rPr>
                <w:rFonts w:hint="eastAsia"/>
                <w:b/>
                <w:i/>
              </w:rPr>
              <w:t>Model under test is delivered w</w:t>
            </w:r>
            <w:r>
              <w:rPr>
                <w:b/>
                <w:i/>
              </w:rPr>
              <w:t>/o</w:t>
            </w:r>
            <w:r w:rsidRPr="0013264C">
              <w:rPr>
                <w:rFonts w:hint="eastAsia"/>
                <w:b/>
                <w:i/>
              </w:rPr>
              <w:t xml:space="preserve"> air interface signaling </w:t>
            </w:r>
          </w:p>
        </w:tc>
        <w:tc>
          <w:tcPr>
            <w:tcW w:w="2909" w:type="dxa"/>
            <w:vAlign w:val="center"/>
          </w:tcPr>
          <w:p w14:paraId="5877567D" w14:textId="77777777" w:rsidR="00F7174B" w:rsidRPr="00490179" w:rsidRDefault="00F7174B" w:rsidP="00490179">
            <w:pPr>
              <w:spacing w:before="312"/>
              <w:jc w:val="center"/>
              <w:rPr>
                <w:b/>
                <w:i/>
              </w:rPr>
            </w:pPr>
            <w:r w:rsidRPr="00490179">
              <w:rPr>
                <w:b/>
                <w:i/>
              </w:rPr>
              <w:t>-</w:t>
            </w:r>
          </w:p>
        </w:tc>
        <w:tc>
          <w:tcPr>
            <w:tcW w:w="2795" w:type="dxa"/>
            <w:vAlign w:val="center"/>
          </w:tcPr>
          <w:p w14:paraId="753DDAAA" w14:textId="77777777" w:rsidR="00F7174B" w:rsidRPr="00490179" w:rsidRDefault="00F7174B" w:rsidP="00490179">
            <w:pPr>
              <w:spacing w:before="312"/>
              <w:jc w:val="center"/>
              <w:rPr>
                <w:b/>
                <w:i/>
              </w:rPr>
            </w:pPr>
            <w:r w:rsidRPr="00490179">
              <w:rPr>
                <w:rFonts w:hint="eastAsia"/>
                <w:b/>
                <w:i/>
                <w:lang w:eastAsia="zh-CN"/>
              </w:rPr>
              <w:t>√</w:t>
            </w:r>
          </w:p>
        </w:tc>
      </w:tr>
    </w:tbl>
    <w:p w14:paraId="6D2772C6" w14:textId="7FD8E826" w:rsidR="0013264C" w:rsidRDefault="0013264C" w:rsidP="0013264C">
      <w:pPr>
        <w:tabs>
          <w:tab w:val="left" w:pos="1100"/>
        </w:tabs>
        <w:rPr>
          <w:rFonts w:eastAsia="宋体"/>
          <w:b/>
          <w:i/>
        </w:rPr>
      </w:pPr>
      <w:bookmarkStart w:id="7" w:name="_Hlk146745709"/>
      <w:r>
        <w:rPr>
          <w:rFonts w:eastAsia="宋体"/>
          <w:b/>
          <w:i/>
        </w:rPr>
        <w:t>Note</w:t>
      </w:r>
      <w:r w:rsidR="00014263">
        <w:rPr>
          <w:rFonts w:eastAsia="宋体"/>
          <w:b/>
          <w:i/>
        </w:rPr>
        <w:t>1</w:t>
      </w:r>
      <w:r>
        <w:rPr>
          <w:rFonts w:eastAsia="宋体"/>
          <w:b/>
          <w:i/>
        </w:rPr>
        <w:t xml:space="preserve">: Wait RAN1/2 to </w:t>
      </w:r>
      <w:r w:rsidR="00850C24">
        <w:rPr>
          <w:rFonts w:eastAsia="宋体"/>
          <w:b/>
          <w:i/>
        </w:rPr>
        <w:t>study</w:t>
      </w:r>
      <w:r>
        <w:rPr>
          <w:rFonts w:eastAsia="宋体"/>
          <w:b/>
          <w:i/>
        </w:rPr>
        <w:t xml:space="preserve"> whether</w:t>
      </w:r>
      <w:r w:rsidR="00014263">
        <w:rPr>
          <w:rFonts w:eastAsia="宋体"/>
          <w:b/>
          <w:i/>
        </w:rPr>
        <w:t xml:space="preserve"> to </w:t>
      </w:r>
      <w:r w:rsidR="00481A19">
        <w:rPr>
          <w:rFonts w:eastAsia="宋体"/>
          <w:b/>
          <w:i/>
        </w:rPr>
        <w:t>specify</w:t>
      </w:r>
      <w:r>
        <w:rPr>
          <w:rFonts w:eastAsia="宋体"/>
          <w:b/>
          <w:i/>
        </w:rPr>
        <w:t xml:space="preserve"> model transfer </w:t>
      </w:r>
      <w:r w:rsidR="00014263">
        <w:rPr>
          <w:rFonts w:eastAsia="宋体"/>
          <w:b/>
          <w:i/>
        </w:rPr>
        <w:t>with air interface signaling</w:t>
      </w:r>
      <w:r w:rsidR="00850C24">
        <w:rPr>
          <w:rFonts w:eastAsia="宋体"/>
          <w:b/>
          <w:i/>
        </w:rPr>
        <w:t xml:space="preserve"> or not</w:t>
      </w:r>
      <w:r w:rsidR="00014263">
        <w:rPr>
          <w:rFonts w:eastAsia="宋体"/>
          <w:b/>
          <w:i/>
        </w:rPr>
        <w:t>.</w:t>
      </w:r>
    </w:p>
    <w:p w14:paraId="7806E5AF" w14:textId="77557505" w:rsidR="00014263" w:rsidRPr="0013264C" w:rsidRDefault="00014263" w:rsidP="0013264C">
      <w:pPr>
        <w:tabs>
          <w:tab w:val="left" w:pos="1100"/>
        </w:tabs>
        <w:rPr>
          <w:rFonts w:eastAsia="宋体"/>
          <w:b/>
          <w:i/>
        </w:rPr>
      </w:pPr>
      <w:r w:rsidRPr="00490179">
        <w:rPr>
          <w:rFonts w:eastAsia="宋体"/>
          <w:b/>
          <w:i/>
        </w:rPr>
        <w:t>Note</w:t>
      </w:r>
      <w:r>
        <w:rPr>
          <w:rFonts w:eastAsia="宋体"/>
          <w:b/>
          <w:i/>
        </w:rPr>
        <w:t xml:space="preserve">2: Whether it is testable or not for selected testing goal is a separate discussion. </w:t>
      </w:r>
    </w:p>
    <w:bookmarkEnd w:id="7"/>
    <w:p w14:paraId="2666ED69" w14:textId="47E2911D" w:rsidR="008A4B0C" w:rsidRPr="005F20DF" w:rsidRDefault="008A4B0C" w:rsidP="00D21E91">
      <w:pPr>
        <w:pStyle w:val="Heading4"/>
        <w:numPr>
          <w:ilvl w:val="1"/>
          <w:numId w:val="33"/>
        </w:numPr>
        <w:rPr>
          <w:sz w:val="22"/>
          <w:szCs w:val="22"/>
        </w:rPr>
      </w:pPr>
      <w:r w:rsidRPr="00334F9A">
        <w:rPr>
          <w:sz w:val="22"/>
          <w:szCs w:val="22"/>
        </w:rPr>
        <w:t>Generalization verification aspects</w:t>
      </w:r>
    </w:p>
    <w:p w14:paraId="600722BA" w14:textId="77777777" w:rsidR="00B11AF6" w:rsidRDefault="00B11AF6" w:rsidP="00867443">
      <w:pPr>
        <w:spacing w:before="120"/>
      </w:pPr>
      <w:r>
        <w:t xml:space="preserve">Whether and how to verify generalization depends on RAN1/2 specification. </w:t>
      </w:r>
    </w:p>
    <w:p w14:paraId="130682D5" w14:textId="3FD05E8F" w:rsidR="00B11AF6" w:rsidRPr="00882E9C" w:rsidRDefault="00B11AF6" w:rsidP="00867443">
      <w:pPr>
        <w:pStyle w:val="ListParagraph"/>
        <w:numPr>
          <w:ilvl w:val="0"/>
          <w:numId w:val="39"/>
        </w:numPr>
        <w:spacing w:before="120"/>
        <w:jc w:val="both"/>
        <w:rPr>
          <w:rFonts w:ascii="Times New Roman" w:hAnsi="Times New Roman" w:cs="Times New Roman"/>
        </w:rPr>
      </w:pPr>
      <w:r w:rsidRPr="00882E9C">
        <w:rPr>
          <w:rFonts w:ascii="Times New Roman" w:hAnsi="Times New Roman" w:cs="Times New Roman"/>
        </w:rPr>
        <w:t>If the model under test of the DUT is transferred from the opposite side over the air interface signaling, then there is no need to verify the generalization performance of the model of the DUT.</w:t>
      </w:r>
    </w:p>
    <w:p w14:paraId="073F42AE" w14:textId="76AEB152" w:rsidR="00882E9C" w:rsidRPr="00882E9C" w:rsidRDefault="00B11AF6" w:rsidP="00867443">
      <w:pPr>
        <w:pStyle w:val="ListParagraph"/>
        <w:numPr>
          <w:ilvl w:val="0"/>
          <w:numId w:val="39"/>
        </w:numPr>
        <w:spacing w:before="120"/>
        <w:jc w:val="both"/>
        <w:rPr>
          <w:rFonts w:ascii="Times New Roman" w:hAnsi="Times New Roman" w:cs="Times New Roman"/>
        </w:rPr>
      </w:pPr>
      <w:r w:rsidRPr="00882E9C">
        <w:rPr>
          <w:rFonts w:ascii="Times New Roman" w:hAnsi="Times New Roman" w:cs="Times New Roman"/>
        </w:rPr>
        <w:lastRenderedPageBreak/>
        <w:t>If the model delivery is specification transparent, but the model of the DUT is visible/managed at the opposite side, then the generalization may need be tested. For example, the DUT reports that it supports related functionality in scenario/configuration A and scenario/configuration B, then TE can test the DUT under these two scenarios/configurations. This can reuse legacy RAN4 test,</w:t>
      </w:r>
      <w:r w:rsidR="00882E9C" w:rsidRPr="00882E9C">
        <w:rPr>
          <w:rFonts w:ascii="Times New Roman" w:hAnsi="Times New Roman" w:cs="Times New Roman"/>
        </w:rPr>
        <w:t xml:space="preserve"> where different PMI reporting requirements are defined in different channel conditions, separately. </w:t>
      </w:r>
    </w:p>
    <w:p w14:paraId="4A14DCDC" w14:textId="77777777" w:rsidR="00882E9C" w:rsidRDefault="00882E9C" w:rsidP="00867443">
      <w:pPr>
        <w:spacing w:before="240"/>
        <w:rPr>
          <w:b/>
          <w:i/>
        </w:rPr>
      </w:pPr>
      <w:r w:rsidRPr="00903B47">
        <w:rPr>
          <w:b/>
          <w:i/>
          <w:u w:val="single"/>
        </w:rPr>
        <w:t xml:space="preserve">Proposal </w:t>
      </w:r>
      <w:r>
        <w:rPr>
          <w:b/>
          <w:i/>
          <w:u w:val="single"/>
        </w:rPr>
        <w:t>3</w:t>
      </w:r>
      <w:r w:rsidRPr="00702201">
        <w:rPr>
          <w:b/>
          <w:i/>
        </w:rPr>
        <w:t>:</w:t>
      </w:r>
      <w:r>
        <w:rPr>
          <w:b/>
          <w:i/>
        </w:rPr>
        <w:t xml:space="preserve"> Whether to consider generalization verification needs to wait RAN1/2 progress. </w:t>
      </w:r>
    </w:p>
    <w:p w14:paraId="21E4074C" w14:textId="7DB87775" w:rsidR="00882E9C" w:rsidRPr="00882E9C" w:rsidRDefault="00882E9C" w:rsidP="00867443">
      <w:pPr>
        <w:pStyle w:val="ListParagraph"/>
        <w:numPr>
          <w:ilvl w:val="0"/>
          <w:numId w:val="40"/>
        </w:numPr>
        <w:spacing w:before="240"/>
        <w:jc w:val="both"/>
        <w:rPr>
          <w:rFonts w:ascii="Times New Roman" w:hAnsi="Times New Roman" w:cs="Times New Roman"/>
          <w:b/>
          <w:i/>
        </w:rPr>
      </w:pPr>
      <w:r w:rsidRPr="00882E9C">
        <w:rPr>
          <w:rFonts w:ascii="Times New Roman" w:hAnsi="Times New Roman" w:cs="Times New Roman"/>
          <w:b/>
          <w:i/>
        </w:rPr>
        <w:t>If model transfer</w:t>
      </w:r>
      <w:r>
        <w:rPr>
          <w:rFonts w:ascii="Times New Roman" w:hAnsi="Times New Roman" w:cs="Times New Roman"/>
          <w:b/>
          <w:i/>
        </w:rPr>
        <w:t xml:space="preserve"> over the air interface signaling</w:t>
      </w:r>
      <w:r w:rsidRPr="00882E9C">
        <w:rPr>
          <w:rFonts w:ascii="Times New Roman" w:hAnsi="Times New Roman" w:cs="Times New Roman"/>
          <w:b/>
          <w:i/>
        </w:rPr>
        <w:t xml:space="preserve"> </w:t>
      </w:r>
      <w:r>
        <w:rPr>
          <w:rFonts w:ascii="Times New Roman" w:hAnsi="Times New Roman" w:cs="Times New Roman"/>
          <w:b/>
          <w:i/>
        </w:rPr>
        <w:t xml:space="preserve">is not specified </w:t>
      </w:r>
      <w:r w:rsidRPr="00882E9C">
        <w:rPr>
          <w:rFonts w:ascii="Times New Roman" w:hAnsi="Times New Roman" w:cs="Times New Roman"/>
          <w:b/>
          <w:i/>
        </w:rPr>
        <w:t>and generalization is testable</w:t>
      </w:r>
      <w:r>
        <w:rPr>
          <w:rFonts w:ascii="Times New Roman" w:hAnsi="Times New Roman" w:cs="Times New Roman"/>
          <w:b/>
          <w:i/>
        </w:rPr>
        <w:t xml:space="preserve"> after RAN4 studying</w:t>
      </w:r>
      <w:r w:rsidRPr="00882E9C">
        <w:rPr>
          <w:rFonts w:ascii="Times New Roman" w:hAnsi="Times New Roman" w:cs="Times New Roman"/>
          <w:b/>
          <w:i/>
        </w:rPr>
        <w:t xml:space="preserve">, </w:t>
      </w:r>
      <w:r>
        <w:rPr>
          <w:rFonts w:ascii="Times New Roman" w:hAnsi="Times New Roman" w:cs="Times New Roman"/>
          <w:b/>
          <w:i/>
        </w:rPr>
        <w:t xml:space="preserve">then </w:t>
      </w:r>
      <w:r w:rsidRPr="00882E9C">
        <w:rPr>
          <w:rFonts w:ascii="Times New Roman" w:hAnsi="Times New Roman" w:cs="Times New Roman"/>
          <w:b/>
          <w:i/>
        </w:rPr>
        <w:t xml:space="preserve">generalization verification reuses legacy RAN4 test, where different requirements may be considered in different scenario/configuration, separately. </w:t>
      </w:r>
    </w:p>
    <w:p w14:paraId="26D58CF4" w14:textId="77777777" w:rsidR="00882E9C" w:rsidRDefault="00882E9C" w:rsidP="00882E9C">
      <w:pPr>
        <w:spacing w:before="120"/>
      </w:pPr>
    </w:p>
    <w:p w14:paraId="3656FC7B" w14:textId="71C13677" w:rsidR="000C3F23" w:rsidRDefault="000C3F23" w:rsidP="00D21E91">
      <w:pPr>
        <w:pStyle w:val="Heading1"/>
        <w:numPr>
          <w:ilvl w:val="0"/>
          <w:numId w:val="33"/>
        </w:numPr>
      </w:pPr>
      <w:r w:rsidRPr="000C59DA">
        <w:rPr>
          <w:rFonts w:hint="eastAsia"/>
        </w:rPr>
        <w:t>Conclusion</w:t>
      </w:r>
      <w:r>
        <w:t>s</w:t>
      </w:r>
    </w:p>
    <w:p w14:paraId="46582782" w14:textId="52A90627" w:rsidR="000C3F23" w:rsidRDefault="000C3F23" w:rsidP="00867443">
      <w:pPr>
        <w:autoSpaceDE/>
        <w:autoSpaceDN/>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sidR="00EB29F6">
        <w:rPr>
          <w:lang w:eastAsia="zh-CN"/>
        </w:rPr>
        <w:t xml:space="preserve">and observations </w:t>
      </w:r>
      <w:r>
        <w:rPr>
          <w:lang w:eastAsia="zh-CN"/>
        </w:rPr>
        <w:t>are provided:</w:t>
      </w:r>
    </w:p>
    <w:p w14:paraId="48F2F1EE" w14:textId="77777777" w:rsidR="00882E9C" w:rsidRPr="00882E9C" w:rsidRDefault="00882E9C" w:rsidP="00867443">
      <w:pPr>
        <w:spacing w:before="240"/>
        <w:ind w:left="40"/>
      </w:pPr>
      <w:r w:rsidRPr="007109BF">
        <w:rPr>
          <w:b/>
          <w:i/>
          <w:u w:val="single"/>
        </w:rPr>
        <w:t>Proposal 1</w:t>
      </w:r>
      <w:r w:rsidRPr="007109BF">
        <w:rPr>
          <w:b/>
          <w:i/>
        </w:rPr>
        <w:t xml:space="preserve">: </w:t>
      </w:r>
      <w:r w:rsidRPr="00882E9C">
        <w:t>Legacy requirements for existing use in RAN4 may not be applicable when define AI/ML performance requirements, if the effect of operations from the opposite side is not eliminated or well controlled.</w:t>
      </w:r>
    </w:p>
    <w:p w14:paraId="128666CE" w14:textId="77777777" w:rsidR="00882E9C" w:rsidRPr="00882E9C" w:rsidRDefault="00882E9C" w:rsidP="00867443">
      <w:pPr>
        <w:spacing w:before="240"/>
      </w:pPr>
      <w:r w:rsidRPr="00903B47">
        <w:rPr>
          <w:b/>
          <w:i/>
          <w:u w:val="single"/>
        </w:rPr>
        <w:t xml:space="preserve">Proposal </w:t>
      </w:r>
      <w:r>
        <w:rPr>
          <w:b/>
          <w:i/>
          <w:u w:val="single"/>
        </w:rPr>
        <w:t>2</w:t>
      </w:r>
      <w:r w:rsidRPr="00702201">
        <w:rPr>
          <w:b/>
          <w:i/>
        </w:rPr>
        <w:t xml:space="preserve">: </w:t>
      </w:r>
      <w:r w:rsidRPr="00882E9C">
        <w:t>RAN4 AI/ML testing goal is identified from the following options.</w:t>
      </w:r>
    </w:p>
    <w:p w14:paraId="4922B49E" w14:textId="77777777" w:rsidR="00882E9C" w:rsidRPr="00882E9C" w:rsidRDefault="00882E9C" w:rsidP="00867443">
      <w:pPr>
        <w:pStyle w:val="ListParagraph"/>
        <w:numPr>
          <w:ilvl w:val="0"/>
          <w:numId w:val="13"/>
        </w:numPr>
        <w:jc w:val="both"/>
        <w:rPr>
          <w:rFonts w:ascii="Times New Roman" w:hAnsi="Times New Roman" w:cs="Times New Roman"/>
        </w:rPr>
      </w:pPr>
      <w:r w:rsidRPr="00882E9C">
        <w:rPr>
          <w:rFonts w:ascii="Times New Roman" w:hAnsi="Times New Roman" w:cs="Times New Roman"/>
        </w:rPr>
        <w:t>Option 1: The testing goal is to verify whether a specific AI/ML model can be conducted in a proper way.</w:t>
      </w:r>
    </w:p>
    <w:p w14:paraId="5377EBB0" w14:textId="0BDA3728" w:rsidR="00882E9C" w:rsidRPr="00882E9C" w:rsidRDefault="00882E9C" w:rsidP="00867443">
      <w:pPr>
        <w:pStyle w:val="ListParagraph"/>
        <w:numPr>
          <w:ilvl w:val="1"/>
          <w:numId w:val="13"/>
        </w:numPr>
        <w:jc w:val="both"/>
        <w:rPr>
          <w:rFonts w:ascii="Times New Roman" w:hAnsi="Times New Roman" w:cs="Times New Roman"/>
        </w:rPr>
      </w:pPr>
      <w:r w:rsidRPr="00882E9C">
        <w:rPr>
          <w:rFonts w:ascii="Times New Roman" w:hAnsi="Times New Roman" w:cs="Times New Roman" w:hint="eastAsia"/>
        </w:rPr>
        <w:t>F</w:t>
      </w:r>
      <w:r w:rsidRPr="00882E9C">
        <w:rPr>
          <w:rFonts w:ascii="Times New Roman" w:hAnsi="Times New Roman" w:cs="Times New Roman"/>
        </w:rPr>
        <w:t>FS how to determine the specific AI/ML model</w:t>
      </w:r>
      <w:r w:rsidR="009E2D42">
        <w:rPr>
          <w:rFonts w:ascii="Times New Roman" w:hAnsi="Times New Roman" w:cs="Times New Roman"/>
        </w:rPr>
        <w:t>.</w:t>
      </w:r>
      <w:r w:rsidRPr="00882E9C">
        <w:rPr>
          <w:rFonts w:ascii="Times New Roman" w:hAnsi="Times New Roman" w:cs="Times New Roman"/>
        </w:rPr>
        <w:t xml:space="preserve"> </w:t>
      </w:r>
    </w:p>
    <w:p w14:paraId="3A99940F" w14:textId="77777777" w:rsidR="00882E9C" w:rsidRPr="00882E9C" w:rsidRDefault="00882E9C" w:rsidP="00867443">
      <w:pPr>
        <w:pStyle w:val="ListParagraph"/>
        <w:numPr>
          <w:ilvl w:val="1"/>
          <w:numId w:val="13"/>
        </w:numPr>
        <w:jc w:val="both"/>
        <w:rPr>
          <w:rFonts w:ascii="Times New Roman" w:hAnsi="Times New Roman" w:cs="Times New Roman"/>
        </w:rPr>
      </w:pPr>
      <w:r w:rsidRPr="00882E9C">
        <w:rPr>
          <w:rFonts w:ascii="Times New Roman" w:hAnsi="Times New Roman" w:cs="Times New Roman"/>
        </w:rPr>
        <w:t xml:space="preserve">FFS how to </w:t>
      </w:r>
      <w:bookmarkStart w:id="8" w:name="_GoBack"/>
      <w:r w:rsidRPr="00882E9C">
        <w:rPr>
          <w:rFonts w:ascii="Times New Roman" w:hAnsi="Times New Roman" w:cs="Times New Roman"/>
        </w:rPr>
        <w:t>define that the</w:t>
      </w:r>
      <w:bookmarkEnd w:id="8"/>
      <w:r w:rsidRPr="00882E9C">
        <w:rPr>
          <w:rFonts w:ascii="Times New Roman" w:hAnsi="Times New Roman" w:cs="Times New Roman"/>
        </w:rPr>
        <w:t xml:space="preserve"> model is properly conducted (e.g., by defining AI/ML dedicated performance/core requirements associated with model outputs)</w:t>
      </w:r>
    </w:p>
    <w:p w14:paraId="30D1C41D" w14:textId="77777777" w:rsidR="00882E9C" w:rsidRPr="00882E9C" w:rsidRDefault="00882E9C" w:rsidP="00867443">
      <w:pPr>
        <w:pStyle w:val="ListParagraph"/>
        <w:numPr>
          <w:ilvl w:val="0"/>
          <w:numId w:val="13"/>
        </w:numPr>
        <w:jc w:val="both"/>
        <w:rPr>
          <w:rFonts w:ascii="Times New Roman" w:hAnsi="Times New Roman" w:cs="Times New Roman"/>
        </w:rPr>
      </w:pPr>
      <w:r w:rsidRPr="00882E9C">
        <w:rPr>
          <w:rFonts w:ascii="Times New Roman" w:hAnsi="Times New Roman" w:cs="Times New Roman"/>
        </w:rPr>
        <w:t xml:space="preserve">Option 2: The testing goal is to verify whether the performance gain of AI/ML model can be achieved for a specific scenario/configuration. </w:t>
      </w:r>
    </w:p>
    <w:p w14:paraId="7A5D5D01" w14:textId="7315075C" w:rsidR="00882E9C" w:rsidRPr="00882E9C" w:rsidRDefault="00882E9C" w:rsidP="00867443">
      <w:pPr>
        <w:pStyle w:val="ListParagraph"/>
        <w:numPr>
          <w:ilvl w:val="1"/>
          <w:numId w:val="13"/>
        </w:numPr>
        <w:jc w:val="both"/>
        <w:rPr>
          <w:rFonts w:ascii="Times New Roman" w:hAnsi="Times New Roman" w:cs="Times New Roman"/>
        </w:rPr>
      </w:pPr>
      <w:r w:rsidRPr="00882E9C">
        <w:rPr>
          <w:rFonts w:ascii="Times New Roman" w:hAnsi="Times New Roman" w:cs="Times New Roman"/>
        </w:rPr>
        <w:t xml:space="preserve">FFS how </w:t>
      </w:r>
      <w:r w:rsidR="005B39AD">
        <w:rPr>
          <w:rFonts w:ascii="Times New Roman" w:hAnsi="Times New Roman" w:cs="Times New Roman"/>
        </w:rPr>
        <w:t xml:space="preserve">to </w:t>
      </w:r>
      <w:r w:rsidR="005B39AD" w:rsidRPr="005B39AD">
        <w:rPr>
          <w:rFonts w:ascii="Times New Roman" w:hAnsi="Times New Roman" w:cs="Times New Roman"/>
        </w:rPr>
        <w:t xml:space="preserve">determine the specific </w:t>
      </w:r>
      <w:r w:rsidRPr="00882E9C">
        <w:rPr>
          <w:rFonts w:ascii="Times New Roman" w:hAnsi="Times New Roman" w:cs="Times New Roman"/>
        </w:rPr>
        <w:t>scenario/configuration, taking account of ensuring the consistency between testing dataset and training dataset.</w:t>
      </w:r>
    </w:p>
    <w:p w14:paraId="6AC5F2B6" w14:textId="77777777" w:rsidR="00882E9C" w:rsidRPr="00882E9C" w:rsidRDefault="00882E9C" w:rsidP="00867443">
      <w:pPr>
        <w:spacing w:before="240"/>
      </w:pPr>
      <w:r w:rsidRPr="00903B47">
        <w:rPr>
          <w:b/>
          <w:i/>
          <w:u w:val="single"/>
        </w:rPr>
        <w:t xml:space="preserve">Proposal </w:t>
      </w:r>
      <w:r>
        <w:rPr>
          <w:b/>
          <w:i/>
          <w:u w:val="single"/>
        </w:rPr>
        <w:t>3</w:t>
      </w:r>
      <w:r w:rsidRPr="00702201">
        <w:rPr>
          <w:b/>
          <w:i/>
        </w:rPr>
        <w:t>:</w:t>
      </w:r>
      <w:r>
        <w:rPr>
          <w:b/>
          <w:i/>
        </w:rPr>
        <w:t xml:space="preserve"> </w:t>
      </w:r>
      <w:r w:rsidRPr="00882E9C">
        <w:t xml:space="preserve">Table for RAN4 testing goal when model under test is transferred from the opposite side with and w/o air interface signaling. </w:t>
      </w:r>
    </w:p>
    <w:tbl>
      <w:tblPr>
        <w:tblStyle w:val="TableGrid"/>
        <w:tblW w:w="0" w:type="auto"/>
        <w:tblInd w:w="40" w:type="dxa"/>
        <w:tblLook w:val="04A0" w:firstRow="1" w:lastRow="0" w:firstColumn="1" w:lastColumn="0" w:noHBand="0" w:noVBand="1"/>
      </w:tblPr>
      <w:tblGrid>
        <w:gridCol w:w="3145"/>
        <w:gridCol w:w="2909"/>
        <w:gridCol w:w="2795"/>
      </w:tblGrid>
      <w:tr w:rsidR="00882E9C" w:rsidRPr="00882E9C" w14:paraId="49E64AAB" w14:textId="77777777" w:rsidTr="009C3F6D">
        <w:trPr>
          <w:trHeight w:val="352"/>
        </w:trPr>
        <w:tc>
          <w:tcPr>
            <w:tcW w:w="3145" w:type="dxa"/>
          </w:tcPr>
          <w:p w14:paraId="46FD19FE" w14:textId="77777777" w:rsidR="00882E9C" w:rsidRPr="00882E9C" w:rsidRDefault="00882E9C" w:rsidP="00867443">
            <w:pPr>
              <w:spacing w:before="312"/>
              <w:ind w:left="420"/>
            </w:pPr>
            <w:bookmarkStart w:id="9" w:name="_Hlk146745379"/>
          </w:p>
        </w:tc>
        <w:tc>
          <w:tcPr>
            <w:tcW w:w="2909" w:type="dxa"/>
          </w:tcPr>
          <w:p w14:paraId="76DAF212" w14:textId="77777777" w:rsidR="00882E9C" w:rsidRPr="00882E9C" w:rsidRDefault="00882E9C" w:rsidP="00867443">
            <w:pPr>
              <w:spacing w:before="312"/>
            </w:pPr>
            <w:r w:rsidRPr="00882E9C">
              <w:t>Testing goal (Option 1): verify that the model is properly conducted</w:t>
            </w:r>
          </w:p>
        </w:tc>
        <w:tc>
          <w:tcPr>
            <w:tcW w:w="2795" w:type="dxa"/>
          </w:tcPr>
          <w:p w14:paraId="4885A3B6" w14:textId="77777777" w:rsidR="00882E9C" w:rsidRPr="00882E9C" w:rsidRDefault="00882E9C" w:rsidP="00867443">
            <w:pPr>
              <w:spacing w:before="312"/>
            </w:pPr>
            <w:r w:rsidRPr="00882E9C">
              <w:t>Testing goal (Option 2): verify the performance of the model</w:t>
            </w:r>
          </w:p>
        </w:tc>
      </w:tr>
      <w:tr w:rsidR="00882E9C" w:rsidRPr="00882E9C" w14:paraId="3473E734" w14:textId="77777777" w:rsidTr="009C3F6D">
        <w:trPr>
          <w:trHeight w:val="518"/>
        </w:trPr>
        <w:tc>
          <w:tcPr>
            <w:tcW w:w="3145" w:type="dxa"/>
            <w:vAlign w:val="center"/>
          </w:tcPr>
          <w:p w14:paraId="22CB5BE3" w14:textId="77777777" w:rsidR="00882E9C" w:rsidRPr="00882E9C" w:rsidRDefault="00882E9C" w:rsidP="00867443">
            <w:pPr>
              <w:spacing w:before="312"/>
              <w:rPr>
                <w:lang w:eastAsia="zh-CN"/>
              </w:rPr>
            </w:pPr>
            <w:r w:rsidRPr="00882E9C">
              <w:t>Model under test is transferred from the opposite side with air-interface signaling</w:t>
            </w:r>
          </w:p>
        </w:tc>
        <w:tc>
          <w:tcPr>
            <w:tcW w:w="2909" w:type="dxa"/>
            <w:vAlign w:val="center"/>
          </w:tcPr>
          <w:p w14:paraId="6E90DE2A" w14:textId="77777777" w:rsidR="00882E9C" w:rsidRPr="00882E9C" w:rsidRDefault="00882E9C" w:rsidP="00867443">
            <w:pPr>
              <w:spacing w:before="312"/>
            </w:pPr>
            <w:r w:rsidRPr="00882E9C">
              <w:rPr>
                <w:rFonts w:hint="eastAsia"/>
                <w:lang w:eastAsia="zh-CN"/>
              </w:rPr>
              <w:t>√</w:t>
            </w:r>
          </w:p>
        </w:tc>
        <w:tc>
          <w:tcPr>
            <w:tcW w:w="2795" w:type="dxa"/>
            <w:vAlign w:val="center"/>
          </w:tcPr>
          <w:p w14:paraId="46A7F522" w14:textId="77777777" w:rsidR="00882E9C" w:rsidRPr="00882E9C" w:rsidRDefault="00882E9C" w:rsidP="00867443">
            <w:pPr>
              <w:spacing w:before="312"/>
            </w:pPr>
            <w:r w:rsidRPr="00882E9C">
              <w:t>-</w:t>
            </w:r>
          </w:p>
        </w:tc>
      </w:tr>
      <w:tr w:rsidR="00882E9C" w:rsidRPr="00882E9C" w14:paraId="0BEFF5AA" w14:textId="77777777" w:rsidTr="009C3F6D">
        <w:trPr>
          <w:trHeight w:val="519"/>
        </w:trPr>
        <w:tc>
          <w:tcPr>
            <w:tcW w:w="3145" w:type="dxa"/>
            <w:vAlign w:val="center"/>
          </w:tcPr>
          <w:p w14:paraId="5D79852A" w14:textId="77777777" w:rsidR="00882E9C" w:rsidRPr="00882E9C" w:rsidRDefault="00882E9C" w:rsidP="00867443">
            <w:pPr>
              <w:spacing w:before="312"/>
            </w:pPr>
            <w:r w:rsidRPr="00882E9C">
              <w:rPr>
                <w:rFonts w:hint="eastAsia"/>
              </w:rPr>
              <w:t>Model under test is delivered w</w:t>
            </w:r>
            <w:r w:rsidRPr="00882E9C">
              <w:t>/o</w:t>
            </w:r>
            <w:r w:rsidRPr="00882E9C">
              <w:rPr>
                <w:rFonts w:hint="eastAsia"/>
              </w:rPr>
              <w:t xml:space="preserve"> air interface signaling </w:t>
            </w:r>
          </w:p>
        </w:tc>
        <w:tc>
          <w:tcPr>
            <w:tcW w:w="2909" w:type="dxa"/>
            <w:vAlign w:val="center"/>
          </w:tcPr>
          <w:p w14:paraId="19F67CD8" w14:textId="77777777" w:rsidR="00882E9C" w:rsidRPr="00882E9C" w:rsidRDefault="00882E9C" w:rsidP="00867443">
            <w:pPr>
              <w:spacing w:before="312"/>
            </w:pPr>
            <w:r w:rsidRPr="00882E9C">
              <w:t>-</w:t>
            </w:r>
          </w:p>
        </w:tc>
        <w:tc>
          <w:tcPr>
            <w:tcW w:w="2795" w:type="dxa"/>
            <w:vAlign w:val="center"/>
          </w:tcPr>
          <w:p w14:paraId="2020231E" w14:textId="77777777" w:rsidR="00882E9C" w:rsidRPr="00882E9C" w:rsidRDefault="00882E9C" w:rsidP="00867443">
            <w:pPr>
              <w:spacing w:before="312"/>
            </w:pPr>
            <w:r w:rsidRPr="00882E9C">
              <w:rPr>
                <w:rFonts w:hint="eastAsia"/>
                <w:lang w:eastAsia="zh-CN"/>
              </w:rPr>
              <w:t>√</w:t>
            </w:r>
          </w:p>
        </w:tc>
      </w:tr>
    </w:tbl>
    <w:bookmarkEnd w:id="9"/>
    <w:p w14:paraId="0FB04457" w14:textId="5F3B0166" w:rsidR="00882E9C" w:rsidRPr="00882E9C" w:rsidRDefault="00882E9C" w:rsidP="00867443">
      <w:pPr>
        <w:tabs>
          <w:tab w:val="left" w:pos="1100"/>
        </w:tabs>
        <w:rPr>
          <w:rFonts w:eastAsia="宋体"/>
        </w:rPr>
      </w:pPr>
      <w:r w:rsidRPr="00882E9C">
        <w:rPr>
          <w:rFonts w:eastAsia="宋体"/>
        </w:rPr>
        <w:t xml:space="preserve">Note1: Wait RAN1/2 to </w:t>
      </w:r>
      <w:r w:rsidR="00850C24">
        <w:rPr>
          <w:rFonts w:eastAsia="宋体"/>
        </w:rPr>
        <w:t>study</w:t>
      </w:r>
      <w:r w:rsidRPr="00882E9C">
        <w:rPr>
          <w:rFonts w:eastAsia="宋体"/>
        </w:rPr>
        <w:t xml:space="preserve"> whether to specify model transfer with air interface signaling</w:t>
      </w:r>
      <w:r w:rsidR="00850C24">
        <w:rPr>
          <w:rFonts w:eastAsia="宋体"/>
        </w:rPr>
        <w:t xml:space="preserve"> or not</w:t>
      </w:r>
      <w:r w:rsidRPr="00882E9C">
        <w:rPr>
          <w:rFonts w:eastAsia="宋体"/>
        </w:rPr>
        <w:t>.</w:t>
      </w:r>
    </w:p>
    <w:p w14:paraId="783A7F51" w14:textId="77777777" w:rsidR="00882E9C" w:rsidRPr="00882E9C" w:rsidRDefault="00882E9C" w:rsidP="00867443">
      <w:pPr>
        <w:tabs>
          <w:tab w:val="left" w:pos="1100"/>
        </w:tabs>
        <w:rPr>
          <w:rFonts w:eastAsia="宋体"/>
        </w:rPr>
      </w:pPr>
      <w:r w:rsidRPr="00882E9C">
        <w:rPr>
          <w:rFonts w:eastAsia="宋体"/>
        </w:rPr>
        <w:t xml:space="preserve">Note2: Whether it is testable or not for selected testing goal is a separate discussion. </w:t>
      </w:r>
    </w:p>
    <w:p w14:paraId="7A9C5F9C" w14:textId="77777777" w:rsidR="00882E9C" w:rsidRPr="00882E9C" w:rsidRDefault="00882E9C" w:rsidP="00867443">
      <w:pPr>
        <w:spacing w:before="240"/>
      </w:pPr>
      <w:r w:rsidRPr="00903B47">
        <w:rPr>
          <w:b/>
          <w:i/>
          <w:u w:val="single"/>
        </w:rPr>
        <w:t xml:space="preserve">Proposal </w:t>
      </w:r>
      <w:r>
        <w:rPr>
          <w:b/>
          <w:i/>
          <w:u w:val="single"/>
        </w:rPr>
        <w:t>3</w:t>
      </w:r>
      <w:r w:rsidRPr="00702201">
        <w:rPr>
          <w:b/>
          <w:i/>
        </w:rPr>
        <w:t>:</w:t>
      </w:r>
      <w:r>
        <w:rPr>
          <w:b/>
          <w:i/>
        </w:rPr>
        <w:t xml:space="preserve"> </w:t>
      </w:r>
      <w:r w:rsidRPr="00882E9C">
        <w:t xml:space="preserve">Whether to consider generalization verification needs to wait RAN1/2 progress. </w:t>
      </w:r>
    </w:p>
    <w:p w14:paraId="5C0CCBD2" w14:textId="77777777" w:rsidR="00882E9C" w:rsidRPr="00882E9C" w:rsidRDefault="00882E9C" w:rsidP="00867443">
      <w:pPr>
        <w:pStyle w:val="ListParagraph"/>
        <w:numPr>
          <w:ilvl w:val="0"/>
          <w:numId w:val="40"/>
        </w:numPr>
        <w:spacing w:before="240"/>
        <w:jc w:val="both"/>
        <w:rPr>
          <w:rFonts w:ascii="Times New Roman" w:hAnsi="Times New Roman" w:cs="Times New Roman"/>
        </w:rPr>
      </w:pPr>
      <w:r w:rsidRPr="00882E9C">
        <w:rPr>
          <w:rFonts w:ascii="Times New Roman" w:hAnsi="Times New Roman" w:cs="Times New Roman"/>
        </w:rPr>
        <w:lastRenderedPageBreak/>
        <w:t xml:space="preserve">If model transfer over the air interface signaling is not specified and generalization is testable after RAN4 studying, then generalization verification reuses legacy RAN4 test, where different requirements may be considered in different scenario/configuration, separately. </w:t>
      </w:r>
    </w:p>
    <w:p w14:paraId="166057D8" w14:textId="77777777" w:rsidR="00624819" w:rsidRPr="009D4D2A" w:rsidRDefault="00624819" w:rsidP="00624819"/>
    <w:p w14:paraId="4AD735CD" w14:textId="77777777" w:rsidR="000C3F23" w:rsidRPr="00C73DC3" w:rsidRDefault="000C3F23" w:rsidP="00867443">
      <w:pPr>
        <w:pStyle w:val="Heading1"/>
        <w:ind w:left="6"/>
      </w:pPr>
      <w:r w:rsidRPr="00EE2AB0">
        <w:rPr>
          <w:color w:val="000000"/>
        </w:rPr>
        <w:t>References</w:t>
      </w:r>
    </w:p>
    <w:p w14:paraId="22A9D463" w14:textId="3B88E13C" w:rsidR="002053C1" w:rsidRDefault="00BB1276" w:rsidP="00867443">
      <w:pPr>
        <w:pStyle w:val="ListParagraph"/>
        <w:numPr>
          <w:ilvl w:val="0"/>
          <w:numId w:val="9"/>
        </w:numPr>
        <w:jc w:val="both"/>
        <w:rPr>
          <w:rFonts w:ascii="Times New Roman" w:eastAsia="宋体" w:hAnsi="Times New Roman" w:cs="Times New Roman"/>
          <w:lang w:val="en-GB"/>
        </w:rPr>
      </w:pPr>
      <w:bookmarkStart w:id="10" w:name="_Ref125961805"/>
      <w:bookmarkStart w:id="11" w:name="_Hlk142476344"/>
      <w:bookmarkStart w:id="12" w:name="_Hlk146752710"/>
      <w:r w:rsidRPr="00BB1276">
        <w:rPr>
          <w:rFonts w:ascii="Times New Roman" w:eastAsia="宋体" w:hAnsi="Times New Roman" w:cs="Times New Roman"/>
          <w:lang w:val="en-GB"/>
        </w:rPr>
        <w:t>R4-2306299</w:t>
      </w:r>
      <w:r>
        <w:rPr>
          <w:rFonts w:ascii="Times New Roman" w:eastAsia="宋体" w:hAnsi="Times New Roman" w:cs="Times New Roman"/>
          <w:lang w:val="en-GB"/>
        </w:rPr>
        <w:t>,</w:t>
      </w:r>
      <w:r w:rsidRPr="00BB1276">
        <w:rPr>
          <w:rFonts w:ascii="Times New Roman" w:eastAsia="宋体" w:hAnsi="Times New Roman" w:cs="Times New Roman"/>
          <w:lang w:val="en-GB"/>
        </w:rPr>
        <w:t xml:space="preserve"> </w:t>
      </w:r>
      <w:r w:rsidRPr="00BA08E3">
        <w:rPr>
          <w:rFonts w:eastAsia="宋体"/>
          <w:lang w:val="en-GB"/>
        </w:rPr>
        <w:t>“</w:t>
      </w:r>
      <w:r w:rsidRPr="00BB1276">
        <w:rPr>
          <w:rFonts w:ascii="Times New Roman" w:eastAsia="宋体" w:hAnsi="Times New Roman" w:cs="Times New Roman"/>
          <w:lang w:val="en-GB"/>
        </w:rPr>
        <w:t>RAN4 #106bis-e WF on AIML RAN4 studies</w:t>
      </w:r>
      <w:r w:rsidRPr="00BA08E3">
        <w:rPr>
          <w:rFonts w:eastAsia="宋体"/>
          <w:lang w:val="en-GB"/>
        </w:rPr>
        <w:t>”</w:t>
      </w:r>
      <w:r w:rsidR="006A6CF3" w:rsidRPr="006A6CF3">
        <w:rPr>
          <w:rFonts w:ascii="Times New Roman" w:eastAsia="宋体" w:hAnsi="Times New Roman" w:cs="Times New Roman"/>
          <w:lang w:val="en-GB"/>
        </w:rPr>
        <w:t>, 3GPP RAN</w:t>
      </w:r>
      <w:r>
        <w:rPr>
          <w:rFonts w:ascii="Times New Roman" w:eastAsia="宋体" w:hAnsi="Times New Roman" w:cs="Times New Roman"/>
          <w:lang w:val="en-GB"/>
        </w:rPr>
        <w:t xml:space="preserve">4 </w:t>
      </w:r>
      <w:r w:rsidRPr="00BB1276">
        <w:rPr>
          <w:rFonts w:ascii="Times New Roman" w:eastAsia="宋体" w:hAnsi="Times New Roman" w:cs="Times New Roman"/>
          <w:lang w:val="en-GB"/>
        </w:rPr>
        <w:t>#106bis-e</w:t>
      </w:r>
      <w:r>
        <w:rPr>
          <w:rFonts w:ascii="Times New Roman" w:eastAsia="宋体" w:hAnsi="Times New Roman" w:cs="Times New Roman"/>
          <w:lang w:val="en-GB"/>
        </w:rPr>
        <w:t xml:space="preserve">, </w:t>
      </w:r>
      <w:r w:rsidRPr="00BB1276">
        <w:rPr>
          <w:rFonts w:ascii="Times New Roman" w:eastAsia="宋体" w:hAnsi="Times New Roman" w:cs="Times New Roman"/>
          <w:lang w:val="en-GB"/>
        </w:rPr>
        <w:t>17 April –26 April, 2023</w:t>
      </w:r>
      <w:r>
        <w:rPr>
          <w:rFonts w:ascii="Times New Roman" w:eastAsia="宋体" w:hAnsi="Times New Roman" w:cs="Times New Roman"/>
          <w:lang w:val="en-GB"/>
        </w:rPr>
        <w:t>.</w:t>
      </w:r>
      <w:bookmarkEnd w:id="0"/>
      <w:bookmarkEnd w:id="10"/>
    </w:p>
    <w:p w14:paraId="0D3592FE" w14:textId="4F83DDF7" w:rsidR="00E956C1" w:rsidRDefault="006854AA" w:rsidP="00867443">
      <w:pPr>
        <w:pStyle w:val="ListParagraph"/>
        <w:numPr>
          <w:ilvl w:val="0"/>
          <w:numId w:val="9"/>
        </w:numPr>
        <w:jc w:val="both"/>
        <w:rPr>
          <w:rFonts w:ascii="Times New Roman" w:eastAsia="宋体" w:hAnsi="Times New Roman" w:cs="Times New Roman"/>
          <w:lang w:val="en-GB"/>
        </w:rPr>
      </w:pPr>
      <w:r w:rsidRPr="006854AA">
        <w:rPr>
          <w:rFonts w:ascii="Times New Roman" w:eastAsia="宋体" w:hAnsi="Times New Roman" w:cs="Times New Roman"/>
          <w:lang w:val="en-GB"/>
        </w:rPr>
        <w:t>R4-2310433</w:t>
      </w:r>
      <w:r w:rsidR="00E956C1">
        <w:rPr>
          <w:rFonts w:ascii="Times New Roman" w:eastAsia="宋体" w:hAnsi="Times New Roman" w:cs="Times New Roman"/>
          <w:lang w:val="en-GB"/>
        </w:rPr>
        <w:t>,</w:t>
      </w:r>
      <w:r w:rsidR="00E956C1" w:rsidRPr="00BB1276">
        <w:rPr>
          <w:rFonts w:ascii="Times New Roman" w:eastAsia="宋体" w:hAnsi="Times New Roman" w:cs="Times New Roman"/>
          <w:lang w:val="en-GB"/>
        </w:rPr>
        <w:t xml:space="preserve"> </w:t>
      </w:r>
      <w:r w:rsidR="00E956C1" w:rsidRPr="00BA08E3">
        <w:rPr>
          <w:rFonts w:eastAsia="宋体"/>
          <w:lang w:val="en-GB"/>
        </w:rPr>
        <w:t>“</w:t>
      </w:r>
      <w:r w:rsidR="00E956C1" w:rsidRPr="00BF40F0">
        <w:rPr>
          <w:rFonts w:ascii="Times New Roman" w:eastAsia="宋体" w:hAnsi="Times New Roman" w:cs="Times New Roman"/>
          <w:lang w:val="en-GB"/>
        </w:rPr>
        <w:t>WF on RAN4 requirements for NR AI/ML</w:t>
      </w:r>
      <w:r w:rsidR="00E956C1" w:rsidRPr="00BA08E3">
        <w:rPr>
          <w:rFonts w:eastAsia="宋体"/>
          <w:lang w:val="en-GB"/>
        </w:rPr>
        <w:t>”</w:t>
      </w:r>
      <w:r w:rsidR="00E956C1" w:rsidRPr="006A6CF3">
        <w:rPr>
          <w:rFonts w:ascii="Times New Roman" w:eastAsia="宋体" w:hAnsi="Times New Roman" w:cs="Times New Roman"/>
          <w:lang w:val="en-GB"/>
        </w:rPr>
        <w:t>, 3GPP RAN</w:t>
      </w:r>
      <w:r w:rsidR="00E956C1">
        <w:rPr>
          <w:rFonts w:ascii="Times New Roman" w:eastAsia="宋体" w:hAnsi="Times New Roman" w:cs="Times New Roman"/>
          <w:lang w:val="en-GB"/>
        </w:rPr>
        <w:t xml:space="preserve">4 </w:t>
      </w:r>
      <w:r w:rsidR="00E956C1" w:rsidRPr="00BB1276">
        <w:rPr>
          <w:rFonts w:ascii="Times New Roman" w:eastAsia="宋体" w:hAnsi="Times New Roman" w:cs="Times New Roman"/>
          <w:lang w:val="en-GB"/>
        </w:rPr>
        <w:t>#</w:t>
      </w:r>
      <w:r w:rsidR="00E956C1">
        <w:rPr>
          <w:rFonts w:ascii="Times New Roman" w:eastAsia="宋体" w:hAnsi="Times New Roman" w:cs="Times New Roman"/>
          <w:lang w:val="en-GB"/>
        </w:rPr>
        <w:t xml:space="preserve">107, </w:t>
      </w:r>
      <w:r w:rsidR="00E956C1" w:rsidRPr="00BF40F0">
        <w:rPr>
          <w:rFonts w:ascii="Times New Roman" w:eastAsia="宋体" w:hAnsi="Times New Roman" w:cs="Times New Roman"/>
          <w:lang w:val="en-GB"/>
        </w:rPr>
        <w:t>May 22nd – May 26th</w:t>
      </w:r>
      <w:r w:rsidR="00E956C1" w:rsidRPr="00BB1276">
        <w:rPr>
          <w:rFonts w:ascii="Times New Roman" w:eastAsia="宋体" w:hAnsi="Times New Roman" w:cs="Times New Roman"/>
          <w:lang w:val="en-GB"/>
        </w:rPr>
        <w:t>, 2023</w:t>
      </w:r>
      <w:r w:rsidR="00E956C1">
        <w:rPr>
          <w:rFonts w:ascii="Times New Roman" w:eastAsia="宋体" w:hAnsi="Times New Roman" w:cs="Times New Roman"/>
          <w:lang w:val="en-GB"/>
        </w:rPr>
        <w:t>.</w:t>
      </w:r>
      <w:bookmarkEnd w:id="11"/>
    </w:p>
    <w:p w14:paraId="10E725F9" w14:textId="2FF139D6" w:rsidR="0038203E" w:rsidRPr="00867443" w:rsidRDefault="00867443" w:rsidP="00867443">
      <w:pPr>
        <w:pStyle w:val="ListParagraph"/>
        <w:numPr>
          <w:ilvl w:val="0"/>
          <w:numId w:val="9"/>
        </w:numPr>
        <w:jc w:val="both"/>
        <w:rPr>
          <w:rFonts w:ascii="Times New Roman" w:eastAsia="宋体" w:hAnsi="Times New Roman" w:cs="Times New Roman"/>
          <w:lang w:val="en-GB"/>
        </w:rPr>
      </w:pPr>
      <w:r w:rsidRPr="00867443">
        <w:rPr>
          <w:rFonts w:ascii="Times New Roman" w:eastAsia="宋体" w:hAnsi="Times New Roman" w:cs="Times New Roman"/>
          <w:lang w:val="en-GB"/>
        </w:rPr>
        <w:t>R4-2314740</w:t>
      </w:r>
      <w:r>
        <w:rPr>
          <w:rFonts w:ascii="Times New Roman" w:eastAsia="宋体" w:hAnsi="Times New Roman" w:cs="Times New Roman"/>
          <w:lang w:val="en-GB"/>
        </w:rPr>
        <w:t xml:space="preserve">, </w:t>
      </w:r>
      <w:r w:rsidRPr="00BA08E3">
        <w:rPr>
          <w:rFonts w:eastAsia="宋体"/>
          <w:lang w:val="en-GB"/>
        </w:rPr>
        <w:t>“</w:t>
      </w:r>
      <w:r w:rsidRPr="00BF40F0">
        <w:rPr>
          <w:rFonts w:ascii="Times New Roman" w:eastAsia="宋体" w:hAnsi="Times New Roman" w:cs="Times New Roman"/>
          <w:lang w:val="en-GB"/>
        </w:rPr>
        <w:t>WF on RAN4 requirements for NR AI/ML</w:t>
      </w:r>
      <w:r w:rsidRPr="00BA08E3">
        <w:rPr>
          <w:rFonts w:eastAsia="宋体"/>
          <w:lang w:val="en-GB"/>
        </w:rPr>
        <w:t>”</w:t>
      </w:r>
      <w:r w:rsidRPr="006A6CF3">
        <w:rPr>
          <w:rFonts w:ascii="Times New Roman" w:eastAsia="宋体" w:hAnsi="Times New Roman" w:cs="Times New Roman"/>
          <w:lang w:val="en-GB"/>
        </w:rPr>
        <w:t>, 3GPP RAN</w:t>
      </w:r>
      <w:r>
        <w:rPr>
          <w:rFonts w:ascii="Times New Roman" w:eastAsia="宋体" w:hAnsi="Times New Roman" w:cs="Times New Roman"/>
          <w:lang w:val="en-GB"/>
        </w:rPr>
        <w:t xml:space="preserve">4 </w:t>
      </w:r>
      <w:r w:rsidRPr="00BB1276">
        <w:rPr>
          <w:rFonts w:ascii="Times New Roman" w:eastAsia="宋体" w:hAnsi="Times New Roman" w:cs="Times New Roman"/>
          <w:lang w:val="en-GB"/>
        </w:rPr>
        <w:t>#</w:t>
      </w:r>
      <w:r>
        <w:rPr>
          <w:rFonts w:ascii="Times New Roman" w:eastAsia="宋体" w:hAnsi="Times New Roman" w:cs="Times New Roman"/>
          <w:lang w:val="en-GB"/>
        </w:rPr>
        <w:t>108, Aug</w:t>
      </w:r>
      <w:r w:rsidRPr="00BF40F0">
        <w:rPr>
          <w:rFonts w:ascii="Times New Roman" w:eastAsia="宋体" w:hAnsi="Times New Roman" w:cs="Times New Roman"/>
          <w:lang w:val="en-GB"/>
        </w:rPr>
        <w:t xml:space="preserve"> 2</w:t>
      </w:r>
      <w:r>
        <w:rPr>
          <w:rFonts w:ascii="Times New Roman" w:eastAsia="宋体" w:hAnsi="Times New Roman" w:cs="Times New Roman"/>
          <w:lang w:val="en-GB"/>
        </w:rPr>
        <w:t>1</w:t>
      </w:r>
      <w:r w:rsidRPr="00BF40F0">
        <w:rPr>
          <w:rFonts w:ascii="Times New Roman" w:eastAsia="宋体" w:hAnsi="Times New Roman" w:cs="Times New Roman"/>
          <w:lang w:val="en-GB"/>
        </w:rPr>
        <w:t xml:space="preserve">nd – </w:t>
      </w:r>
      <w:r>
        <w:rPr>
          <w:rFonts w:ascii="Times New Roman" w:eastAsia="宋体" w:hAnsi="Times New Roman" w:cs="Times New Roman"/>
          <w:lang w:val="en-GB"/>
        </w:rPr>
        <w:t>Aug</w:t>
      </w:r>
      <w:r w:rsidRPr="00BF40F0">
        <w:rPr>
          <w:rFonts w:ascii="Times New Roman" w:eastAsia="宋体" w:hAnsi="Times New Roman" w:cs="Times New Roman"/>
          <w:lang w:val="en-GB"/>
        </w:rPr>
        <w:t xml:space="preserve"> 2</w:t>
      </w:r>
      <w:r>
        <w:rPr>
          <w:rFonts w:ascii="Times New Roman" w:eastAsia="宋体" w:hAnsi="Times New Roman" w:cs="Times New Roman"/>
          <w:lang w:val="en-GB"/>
        </w:rPr>
        <w:t>8</w:t>
      </w:r>
      <w:r w:rsidRPr="00BF40F0">
        <w:rPr>
          <w:rFonts w:ascii="Times New Roman" w:eastAsia="宋体" w:hAnsi="Times New Roman" w:cs="Times New Roman"/>
          <w:lang w:val="en-GB"/>
        </w:rPr>
        <w:t>th</w:t>
      </w:r>
      <w:r w:rsidRPr="00BB1276">
        <w:rPr>
          <w:rFonts w:ascii="Times New Roman" w:eastAsia="宋体" w:hAnsi="Times New Roman" w:cs="Times New Roman"/>
          <w:lang w:val="en-GB"/>
        </w:rPr>
        <w:t>, 2023</w:t>
      </w:r>
      <w:r>
        <w:rPr>
          <w:rFonts w:ascii="Times New Roman" w:eastAsia="宋体" w:hAnsi="Times New Roman" w:cs="Times New Roman"/>
          <w:lang w:val="en-GB"/>
        </w:rPr>
        <w:t>.</w:t>
      </w:r>
      <w:bookmarkEnd w:id="12"/>
    </w:p>
    <w:sectPr w:rsidR="0038203E" w:rsidRPr="00867443"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218B60" w14:textId="77777777" w:rsidR="00625B84" w:rsidRDefault="00625B84">
      <w:r>
        <w:separator/>
      </w:r>
    </w:p>
  </w:endnote>
  <w:endnote w:type="continuationSeparator" w:id="0">
    <w:p w14:paraId="6293F108" w14:textId="77777777" w:rsidR="00625B84" w:rsidRDefault="00625B84">
      <w:r>
        <w:continuationSeparator/>
      </w:r>
    </w:p>
  </w:endnote>
  <w:endnote w:type="continuationNotice" w:id="1">
    <w:p w14:paraId="74577817" w14:textId="77777777" w:rsidR="00625B84" w:rsidRDefault="00625B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Segoe Print"/>
    <w:charset w:val="00"/>
    <w:family w:val="swiss"/>
    <w:pitch w:val="variable"/>
    <w:sig w:usb0="A00000AF" w:usb1="4000204A" w:usb2="00000000" w:usb3="00000000" w:csb0="00000111"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default"/>
    <w:sig w:usb0="00000000" w:usb1="00000000" w:usb2="00000009" w:usb3="00000000" w:csb0="000001FF" w:csb1="00000000"/>
  </w:font>
  <w:font w:name="Gulim">
    <w:altName w:val="±¼¸²"/>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8F9631" w14:textId="77777777" w:rsidR="00625B84" w:rsidRDefault="00625B84">
      <w:r>
        <w:separator/>
      </w:r>
    </w:p>
  </w:footnote>
  <w:footnote w:type="continuationSeparator" w:id="0">
    <w:p w14:paraId="2389C045" w14:textId="77777777" w:rsidR="00625B84" w:rsidRDefault="00625B84">
      <w:r>
        <w:continuationSeparator/>
      </w:r>
    </w:p>
  </w:footnote>
  <w:footnote w:type="continuationNotice" w:id="1">
    <w:p w14:paraId="3B9E5D3B" w14:textId="77777777" w:rsidR="00625B84" w:rsidRDefault="00625B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FF5487" w:rsidRDefault="00FF5487"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F1362"/>
    <w:multiLevelType w:val="hybridMultilevel"/>
    <w:tmpl w:val="723CD13C"/>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 w15:restartNumberingAfterBreak="0">
    <w:nsid w:val="03DB07D4"/>
    <w:multiLevelType w:val="hybridMultilevel"/>
    <w:tmpl w:val="B0C865E0"/>
    <w:lvl w:ilvl="0" w:tplc="CA98A818">
      <w:start w:val="3"/>
      <w:numFmt w:val="bullet"/>
      <w:lvlText w:val="-"/>
      <w:lvlJc w:val="left"/>
      <w:pPr>
        <w:ind w:left="1200" w:hanging="360"/>
      </w:pPr>
      <w:rPr>
        <w:rFonts w:ascii="Times New Roman" w:eastAsia="Yu Mincho" w:hAnsi="Times New Roman" w:cs="Times New Roman" w:hint="default"/>
      </w:rPr>
    </w:lvl>
    <w:lvl w:ilvl="1" w:tplc="C08674C6">
      <w:start w:val="1"/>
      <w:numFmt w:val="bullet"/>
      <w:lvlText w:val=""/>
      <w:lvlJc w:val="left"/>
      <w:pPr>
        <w:ind w:left="1680" w:hanging="420"/>
      </w:pPr>
      <w:rPr>
        <w:rFonts w:ascii="Wingdings" w:hAnsi="Wingdings" w:hint="default"/>
        <w:strike w:val="0"/>
        <w:dstrike w:val="0"/>
        <w:u w:val="none"/>
        <w:effect w:val="none"/>
      </w:rPr>
    </w:lvl>
    <w:lvl w:ilvl="2" w:tplc="0409000D">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B">
      <w:start w:val="1"/>
      <w:numFmt w:val="bullet"/>
      <w:lvlText w:val=""/>
      <w:lvlJc w:val="left"/>
      <w:pPr>
        <w:ind w:left="4200" w:hanging="420"/>
      </w:pPr>
      <w:rPr>
        <w:rFonts w:ascii="Wingdings" w:hAnsi="Wingdings" w:hint="default"/>
      </w:rPr>
    </w:lvl>
    <w:lvl w:ilvl="8" w:tplc="0409000D">
      <w:start w:val="1"/>
      <w:numFmt w:val="bullet"/>
      <w:lvlText w:val=""/>
      <w:lvlJc w:val="left"/>
      <w:pPr>
        <w:ind w:left="4620" w:hanging="420"/>
      </w:pPr>
      <w:rPr>
        <w:rFonts w:ascii="Wingdings" w:hAnsi="Wingdings" w:hint="default"/>
      </w:rPr>
    </w:lvl>
  </w:abstractNum>
  <w:abstractNum w:abstractNumId="2" w15:restartNumberingAfterBreak="0">
    <w:nsid w:val="0A0C2922"/>
    <w:multiLevelType w:val="hybridMultilevel"/>
    <w:tmpl w:val="4D3C6986"/>
    <w:lvl w:ilvl="0" w:tplc="04090001">
      <w:start w:val="1"/>
      <w:numFmt w:val="bullet"/>
      <w:lvlText w:val=""/>
      <w:lvlJc w:val="left"/>
      <w:pPr>
        <w:ind w:left="400" w:hanging="360"/>
      </w:pPr>
      <w:rPr>
        <w:rFonts w:ascii="Symbol" w:hAnsi="Symbol" w:hint="default"/>
      </w:rPr>
    </w:lvl>
    <w:lvl w:ilvl="1" w:tplc="04090003" w:tentative="1">
      <w:start w:val="1"/>
      <w:numFmt w:val="bullet"/>
      <w:lvlText w:val="o"/>
      <w:lvlJc w:val="left"/>
      <w:pPr>
        <w:ind w:left="1120" w:hanging="360"/>
      </w:pPr>
      <w:rPr>
        <w:rFonts w:ascii="Courier New" w:hAnsi="Courier New" w:cs="Courier New" w:hint="default"/>
      </w:rPr>
    </w:lvl>
    <w:lvl w:ilvl="2" w:tplc="04090005" w:tentative="1">
      <w:start w:val="1"/>
      <w:numFmt w:val="bullet"/>
      <w:lvlText w:val=""/>
      <w:lvlJc w:val="left"/>
      <w:pPr>
        <w:ind w:left="1840" w:hanging="360"/>
      </w:pPr>
      <w:rPr>
        <w:rFonts w:ascii="Wingdings" w:hAnsi="Wingdings" w:hint="default"/>
      </w:rPr>
    </w:lvl>
    <w:lvl w:ilvl="3" w:tplc="04090001" w:tentative="1">
      <w:start w:val="1"/>
      <w:numFmt w:val="bullet"/>
      <w:lvlText w:val=""/>
      <w:lvlJc w:val="left"/>
      <w:pPr>
        <w:ind w:left="2560" w:hanging="360"/>
      </w:pPr>
      <w:rPr>
        <w:rFonts w:ascii="Symbol" w:hAnsi="Symbol" w:hint="default"/>
      </w:rPr>
    </w:lvl>
    <w:lvl w:ilvl="4" w:tplc="04090003" w:tentative="1">
      <w:start w:val="1"/>
      <w:numFmt w:val="bullet"/>
      <w:lvlText w:val="o"/>
      <w:lvlJc w:val="left"/>
      <w:pPr>
        <w:ind w:left="3280" w:hanging="360"/>
      </w:pPr>
      <w:rPr>
        <w:rFonts w:ascii="Courier New" w:hAnsi="Courier New" w:cs="Courier New" w:hint="default"/>
      </w:rPr>
    </w:lvl>
    <w:lvl w:ilvl="5" w:tplc="04090005" w:tentative="1">
      <w:start w:val="1"/>
      <w:numFmt w:val="bullet"/>
      <w:lvlText w:val=""/>
      <w:lvlJc w:val="left"/>
      <w:pPr>
        <w:ind w:left="4000" w:hanging="360"/>
      </w:pPr>
      <w:rPr>
        <w:rFonts w:ascii="Wingdings" w:hAnsi="Wingdings" w:hint="default"/>
      </w:rPr>
    </w:lvl>
    <w:lvl w:ilvl="6" w:tplc="04090001" w:tentative="1">
      <w:start w:val="1"/>
      <w:numFmt w:val="bullet"/>
      <w:lvlText w:val=""/>
      <w:lvlJc w:val="left"/>
      <w:pPr>
        <w:ind w:left="4720" w:hanging="360"/>
      </w:pPr>
      <w:rPr>
        <w:rFonts w:ascii="Symbol" w:hAnsi="Symbol" w:hint="default"/>
      </w:rPr>
    </w:lvl>
    <w:lvl w:ilvl="7" w:tplc="04090003" w:tentative="1">
      <w:start w:val="1"/>
      <w:numFmt w:val="bullet"/>
      <w:lvlText w:val="o"/>
      <w:lvlJc w:val="left"/>
      <w:pPr>
        <w:ind w:left="5440" w:hanging="360"/>
      </w:pPr>
      <w:rPr>
        <w:rFonts w:ascii="Courier New" w:hAnsi="Courier New" w:cs="Courier New" w:hint="default"/>
      </w:rPr>
    </w:lvl>
    <w:lvl w:ilvl="8" w:tplc="04090005" w:tentative="1">
      <w:start w:val="1"/>
      <w:numFmt w:val="bullet"/>
      <w:lvlText w:val=""/>
      <w:lvlJc w:val="left"/>
      <w:pPr>
        <w:ind w:left="6160" w:hanging="360"/>
      </w:pPr>
      <w:rPr>
        <w:rFonts w:ascii="Wingdings" w:hAnsi="Wingdings" w:hint="default"/>
      </w:rPr>
    </w:lvl>
  </w:abstractNum>
  <w:abstractNum w:abstractNumId="3" w15:restartNumberingAfterBreak="0">
    <w:nsid w:val="0AB14A8C"/>
    <w:multiLevelType w:val="hybridMultilevel"/>
    <w:tmpl w:val="526091F4"/>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 w15:restartNumberingAfterBreak="0">
    <w:nsid w:val="0B92194F"/>
    <w:multiLevelType w:val="hybridMultilevel"/>
    <w:tmpl w:val="15CC92CA"/>
    <w:lvl w:ilvl="0" w:tplc="DF044B64">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362AB0"/>
    <w:multiLevelType w:val="hybridMultilevel"/>
    <w:tmpl w:val="AF60A6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CCC0F3E"/>
    <w:multiLevelType w:val="hybridMultilevel"/>
    <w:tmpl w:val="F9222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81927E1"/>
    <w:multiLevelType w:val="hybridMultilevel"/>
    <w:tmpl w:val="522A6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8B7D28"/>
    <w:multiLevelType w:val="hybridMultilevel"/>
    <w:tmpl w:val="765E6C26"/>
    <w:lvl w:ilvl="0" w:tplc="029C9C72">
      <w:start w:val="1"/>
      <w:numFmt w:val="bullet"/>
      <w:lvlText w:val="•"/>
      <w:lvlJc w:val="left"/>
      <w:pPr>
        <w:ind w:left="640" w:hanging="420"/>
      </w:pPr>
      <w:rPr>
        <w:rFonts w:ascii="Arial" w:hAnsi="Arial" w:hint="default"/>
      </w:rPr>
    </w:lvl>
    <w:lvl w:ilvl="1" w:tplc="04090003">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1" w15:restartNumberingAfterBreak="0">
    <w:nsid w:val="1C594127"/>
    <w:multiLevelType w:val="hybridMultilevel"/>
    <w:tmpl w:val="0E60D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D697E13"/>
    <w:multiLevelType w:val="hybridMultilevel"/>
    <w:tmpl w:val="E7D47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F87A6C"/>
    <w:multiLevelType w:val="multilevel"/>
    <w:tmpl w:val="CC404CA2"/>
    <w:lvl w:ilvl="0">
      <w:start w:val="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7FD5E78"/>
    <w:multiLevelType w:val="multilevel"/>
    <w:tmpl w:val="2034B978"/>
    <w:lvl w:ilvl="0">
      <w:start w:val="2"/>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8492FA0"/>
    <w:multiLevelType w:val="hybridMultilevel"/>
    <w:tmpl w:val="124AF7CA"/>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7" w15:restartNumberingAfterBreak="0">
    <w:nsid w:val="32540E8A"/>
    <w:multiLevelType w:val="hybridMultilevel"/>
    <w:tmpl w:val="E3E0B204"/>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9" w15:restartNumberingAfterBreak="0">
    <w:nsid w:val="3AEE0BC0"/>
    <w:multiLevelType w:val="multilevel"/>
    <w:tmpl w:val="E8163106"/>
    <w:lvl w:ilvl="0">
      <w:start w:val="2"/>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C82008A"/>
    <w:multiLevelType w:val="multilevel"/>
    <w:tmpl w:val="D30C2F7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CAA785E"/>
    <w:multiLevelType w:val="hybridMultilevel"/>
    <w:tmpl w:val="8848AC94"/>
    <w:lvl w:ilvl="0" w:tplc="029C9C72">
      <w:start w:val="1"/>
      <w:numFmt w:val="bullet"/>
      <w:lvlText w:val="•"/>
      <w:lvlJc w:val="left"/>
      <w:pPr>
        <w:ind w:left="845" w:hanging="420"/>
      </w:pPr>
      <w:rPr>
        <w:rFonts w:ascii="Arial" w:hAnsi="Arial"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411B5F8C"/>
    <w:multiLevelType w:val="hybridMultilevel"/>
    <w:tmpl w:val="0FF213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46F0D94"/>
    <w:multiLevelType w:val="multilevel"/>
    <w:tmpl w:val="2D047E86"/>
    <w:lvl w:ilvl="0">
      <w:start w:val="2"/>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62D7689"/>
    <w:multiLevelType w:val="hybridMultilevel"/>
    <w:tmpl w:val="AE268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3E1231"/>
    <w:multiLevelType w:val="hybridMultilevel"/>
    <w:tmpl w:val="26609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82376A"/>
    <w:multiLevelType w:val="multilevel"/>
    <w:tmpl w:val="2034B978"/>
    <w:lvl w:ilvl="0">
      <w:start w:val="2"/>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38A1CC7"/>
    <w:multiLevelType w:val="hybridMultilevel"/>
    <w:tmpl w:val="6682FB40"/>
    <w:lvl w:ilvl="0" w:tplc="04090001">
      <w:start w:val="1"/>
      <w:numFmt w:val="bullet"/>
      <w:lvlText w:val=""/>
      <w:lvlJc w:val="left"/>
      <w:pPr>
        <w:ind w:left="845" w:hanging="420"/>
      </w:pPr>
      <w:rPr>
        <w:rFonts w:ascii="Symbol" w:hAnsi="Symbol" w:hint="default"/>
      </w:rPr>
    </w:lvl>
    <w:lvl w:ilvl="1" w:tplc="DF044B64">
      <w:start w:val="1"/>
      <w:numFmt w:val="bullet"/>
      <w:lvlText w:val="•"/>
      <w:lvlJc w:val="left"/>
      <w:pPr>
        <w:ind w:left="1265" w:hanging="420"/>
      </w:pPr>
      <w:rPr>
        <w:rFonts w:ascii="Times New Roman" w:hAnsi="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0" w15:restartNumberingAfterBreak="0">
    <w:nsid w:val="586569DA"/>
    <w:multiLevelType w:val="multilevel"/>
    <w:tmpl w:val="61A6B96C"/>
    <w:lvl w:ilvl="0">
      <w:start w:val="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B7C5F34"/>
    <w:multiLevelType w:val="hybridMultilevel"/>
    <w:tmpl w:val="4DDED31E"/>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2" w15:restartNumberingAfterBreak="0">
    <w:nsid w:val="5E326CA2"/>
    <w:multiLevelType w:val="hybridMultilevel"/>
    <w:tmpl w:val="43EC2D70"/>
    <w:lvl w:ilvl="0" w:tplc="04090003">
      <w:start w:val="1"/>
      <w:numFmt w:val="bullet"/>
      <w:lvlText w:val=""/>
      <w:lvlJc w:val="left"/>
      <w:pPr>
        <w:ind w:left="400" w:hanging="360"/>
      </w:pPr>
      <w:rPr>
        <w:rFonts w:ascii="Wingdings" w:hAnsi="Wingdings" w:hint="default"/>
      </w:rPr>
    </w:lvl>
    <w:lvl w:ilvl="1" w:tplc="04090003" w:tentative="1">
      <w:start w:val="1"/>
      <w:numFmt w:val="bullet"/>
      <w:lvlText w:val="o"/>
      <w:lvlJc w:val="left"/>
      <w:pPr>
        <w:ind w:left="1120" w:hanging="360"/>
      </w:pPr>
      <w:rPr>
        <w:rFonts w:ascii="Courier New" w:hAnsi="Courier New" w:cs="Courier New" w:hint="default"/>
      </w:rPr>
    </w:lvl>
    <w:lvl w:ilvl="2" w:tplc="04090005" w:tentative="1">
      <w:start w:val="1"/>
      <w:numFmt w:val="bullet"/>
      <w:lvlText w:val=""/>
      <w:lvlJc w:val="left"/>
      <w:pPr>
        <w:ind w:left="1840" w:hanging="360"/>
      </w:pPr>
      <w:rPr>
        <w:rFonts w:ascii="Wingdings" w:hAnsi="Wingdings" w:hint="default"/>
      </w:rPr>
    </w:lvl>
    <w:lvl w:ilvl="3" w:tplc="04090001" w:tentative="1">
      <w:start w:val="1"/>
      <w:numFmt w:val="bullet"/>
      <w:lvlText w:val=""/>
      <w:lvlJc w:val="left"/>
      <w:pPr>
        <w:ind w:left="2560" w:hanging="360"/>
      </w:pPr>
      <w:rPr>
        <w:rFonts w:ascii="Symbol" w:hAnsi="Symbol" w:hint="default"/>
      </w:rPr>
    </w:lvl>
    <w:lvl w:ilvl="4" w:tplc="04090003" w:tentative="1">
      <w:start w:val="1"/>
      <w:numFmt w:val="bullet"/>
      <w:lvlText w:val="o"/>
      <w:lvlJc w:val="left"/>
      <w:pPr>
        <w:ind w:left="3280" w:hanging="360"/>
      </w:pPr>
      <w:rPr>
        <w:rFonts w:ascii="Courier New" w:hAnsi="Courier New" w:cs="Courier New" w:hint="default"/>
      </w:rPr>
    </w:lvl>
    <w:lvl w:ilvl="5" w:tplc="04090005" w:tentative="1">
      <w:start w:val="1"/>
      <w:numFmt w:val="bullet"/>
      <w:lvlText w:val=""/>
      <w:lvlJc w:val="left"/>
      <w:pPr>
        <w:ind w:left="4000" w:hanging="360"/>
      </w:pPr>
      <w:rPr>
        <w:rFonts w:ascii="Wingdings" w:hAnsi="Wingdings" w:hint="default"/>
      </w:rPr>
    </w:lvl>
    <w:lvl w:ilvl="6" w:tplc="04090001" w:tentative="1">
      <w:start w:val="1"/>
      <w:numFmt w:val="bullet"/>
      <w:lvlText w:val=""/>
      <w:lvlJc w:val="left"/>
      <w:pPr>
        <w:ind w:left="4720" w:hanging="360"/>
      </w:pPr>
      <w:rPr>
        <w:rFonts w:ascii="Symbol" w:hAnsi="Symbol" w:hint="default"/>
      </w:rPr>
    </w:lvl>
    <w:lvl w:ilvl="7" w:tplc="04090003" w:tentative="1">
      <w:start w:val="1"/>
      <w:numFmt w:val="bullet"/>
      <w:lvlText w:val="o"/>
      <w:lvlJc w:val="left"/>
      <w:pPr>
        <w:ind w:left="5440" w:hanging="360"/>
      </w:pPr>
      <w:rPr>
        <w:rFonts w:ascii="Courier New" w:hAnsi="Courier New" w:cs="Courier New" w:hint="default"/>
      </w:rPr>
    </w:lvl>
    <w:lvl w:ilvl="8" w:tplc="04090005" w:tentative="1">
      <w:start w:val="1"/>
      <w:numFmt w:val="bullet"/>
      <w:lvlText w:val=""/>
      <w:lvlJc w:val="left"/>
      <w:pPr>
        <w:ind w:left="6160" w:hanging="360"/>
      </w:pPr>
      <w:rPr>
        <w:rFonts w:ascii="Wingdings" w:hAnsi="Wingdings" w:hint="default"/>
      </w:rPr>
    </w:lvl>
  </w:abstractNum>
  <w:abstractNum w:abstractNumId="33" w15:restartNumberingAfterBreak="0">
    <w:nsid w:val="6CEB4B6C"/>
    <w:multiLevelType w:val="hybridMultilevel"/>
    <w:tmpl w:val="4B14C6BC"/>
    <w:lvl w:ilvl="0" w:tplc="0409000B">
      <w:start w:val="1"/>
      <w:numFmt w:val="bullet"/>
      <w:lvlText w:val=""/>
      <w:lvlJc w:val="left"/>
      <w:pPr>
        <w:ind w:left="1680" w:hanging="420"/>
      </w:pPr>
      <w:rPr>
        <w:rFonts w:ascii="Wingdings" w:hAnsi="Wingdings" w:hint="default"/>
      </w:rPr>
    </w:lvl>
    <w:lvl w:ilvl="1" w:tplc="0409000B">
      <w:start w:val="1"/>
      <w:numFmt w:val="bullet"/>
      <w:lvlText w:val=""/>
      <w:lvlJc w:val="left"/>
      <w:pPr>
        <w:ind w:left="2100" w:hanging="420"/>
      </w:pPr>
      <w:rPr>
        <w:rFonts w:ascii="Wingdings" w:hAnsi="Wingdings" w:hint="default"/>
      </w:rPr>
    </w:lvl>
    <w:lvl w:ilvl="2" w:tplc="0409000D">
      <w:start w:val="1"/>
      <w:numFmt w:val="bullet"/>
      <w:lvlText w:val=""/>
      <w:lvlJc w:val="left"/>
      <w:pPr>
        <w:ind w:left="2520" w:hanging="420"/>
      </w:pPr>
      <w:rPr>
        <w:rFonts w:ascii="Wingdings" w:hAnsi="Wingdings" w:hint="default"/>
      </w:rPr>
    </w:lvl>
    <w:lvl w:ilvl="3" w:tplc="04090001">
      <w:start w:val="1"/>
      <w:numFmt w:val="bullet"/>
      <w:lvlText w:val=""/>
      <w:lvlJc w:val="left"/>
      <w:pPr>
        <w:ind w:left="2940" w:hanging="420"/>
      </w:pPr>
      <w:rPr>
        <w:rFonts w:ascii="Wingdings" w:hAnsi="Wingdings" w:hint="default"/>
      </w:rPr>
    </w:lvl>
    <w:lvl w:ilvl="4" w:tplc="0409000B">
      <w:start w:val="1"/>
      <w:numFmt w:val="bullet"/>
      <w:lvlText w:val=""/>
      <w:lvlJc w:val="left"/>
      <w:pPr>
        <w:ind w:left="3360" w:hanging="420"/>
      </w:pPr>
      <w:rPr>
        <w:rFonts w:ascii="Wingdings" w:hAnsi="Wingdings" w:hint="default"/>
      </w:rPr>
    </w:lvl>
    <w:lvl w:ilvl="5" w:tplc="0409000D">
      <w:start w:val="1"/>
      <w:numFmt w:val="bullet"/>
      <w:lvlText w:val=""/>
      <w:lvlJc w:val="left"/>
      <w:pPr>
        <w:ind w:left="3780" w:hanging="420"/>
      </w:pPr>
      <w:rPr>
        <w:rFonts w:ascii="Wingdings" w:hAnsi="Wingdings" w:hint="default"/>
      </w:rPr>
    </w:lvl>
    <w:lvl w:ilvl="6" w:tplc="04090001">
      <w:start w:val="1"/>
      <w:numFmt w:val="bullet"/>
      <w:lvlText w:val=""/>
      <w:lvlJc w:val="left"/>
      <w:pPr>
        <w:ind w:left="4200" w:hanging="420"/>
      </w:pPr>
      <w:rPr>
        <w:rFonts w:ascii="Wingdings" w:hAnsi="Wingdings" w:hint="default"/>
      </w:rPr>
    </w:lvl>
    <w:lvl w:ilvl="7" w:tplc="0409000B">
      <w:start w:val="1"/>
      <w:numFmt w:val="bullet"/>
      <w:lvlText w:val=""/>
      <w:lvlJc w:val="left"/>
      <w:pPr>
        <w:ind w:left="4620" w:hanging="420"/>
      </w:pPr>
      <w:rPr>
        <w:rFonts w:ascii="Wingdings" w:hAnsi="Wingdings" w:hint="default"/>
      </w:rPr>
    </w:lvl>
    <w:lvl w:ilvl="8" w:tplc="0409000D">
      <w:start w:val="1"/>
      <w:numFmt w:val="bullet"/>
      <w:lvlText w:val=""/>
      <w:lvlJc w:val="left"/>
      <w:pPr>
        <w:ind w:left="5040" w:hanging="420"/>
      </w:pPr>
      <w:rPr>
        <w:rFonts w:ascii="Wingdings" w:hAnsi="Wingdings" w:hint="default"/>
      </w:rPr>
    </w:lvl>
  </w:abstractNum>
  <w:abstractNum w:abstractNumId="34"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35" w15:restartNumberingAfterBreak="0">
    <w:nsid w:val="744F47A3"/>
    <w:multiLevelType w:val="hybridMultilevel"/>
    <w:tmpl w:val="3E64E47C"/>
    <w:lvl w:ilvl="0" w:tplc="DF044B64">
      <w:start w:val="1"/>
      <w:numFmt w:val="bullet"/>
      <w:lvlText w:val="•"/>
      <w:lvlJc w:val="left"/>
      <w:pPr>
        <w:ind w:left="785" w:hanging="360"/>
      </w:pPr>
      <w:rPr>
        <w:rFonts w:ascii="Times New Roman" w:hAnsi="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6"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753547C7"/>
    <w:multiLevelType w:val="multilevel"/>
    <w:tmpl w:val="D1C2B2B0"/>
    <w:lvl w:ilvl="0">
      <w:start w:val="2"/>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78842AFD"/>
    <w:multiLevelType w:val="hybridMultilevel"/>
    <w:tmpl w:val="E5ACA1A0"/>
    <w:lvl w:ilvl="0" w:tplc="029C9C7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36"/>
  </w:num>
  <w:num w:numId="3">
    <w:abstractNumId w:val="8"/>
  </w:num>
  <w:num w:numId="4">
    <w:abstractNumId w:val="25"/>
  </w:num>
  <w:num w:numId="5">
    <w:abstractNumId w:val="26"/>
  </w:num>
  <w:num w:numId="6">
    <w:abstractNumId w:val="18"/>
  </w:num>
  <w:num w:numId="7">
    <w:abstractNumId w:val="7"/>
  </w:num>
  <w:num w:numId="8">
    <w:abstractNumId w:val="34"/>
  </w:num>
  <w:num w:numId="9">
    <w:abstractNumId w:val="12"/>
  </w:num>
  <w:num w:numId="10">
    <w:abstractNumId w:val="10"/>
  </w:num>
  <w:num w:numId="11">
    <w:abstractNumId w:val="38"/>
  </w:num>
  <w:num w:numId="12">
    <w:abstractNumId w:val="21"/>
  </w:num>
  <w:num w:numId="13">
    <w:abstractNumId w:val="29"/>
  </w:num>
  <w:num w:numId="14">
    <w:abstractNumId w:val="1"/>
  </w:num>
  <w:num w:numId="15">
    <w:abstractNumId w:val="33"/>
  </w:num>
  <w:num w:numId="16">
    <w:abstractNumId w:val="19"/>
  </w:num>
  <w:num w:numId="17">
    <w:abstractNumId w:val="28"/>
  </w:num>
  <w:num w:numId="18">
    <w:abstractNumId w:val="23"/>
  </w:num>
  <w:num w:numId="19">
    <w:abstractNumId w:val="4"/>
  </w:num>
  <w:num w:numId="20">
    <w:abstractNumId w:val="3"/>
  </w:num>
  <w:num w:numId="21">
    <w:abstractNumId w:val="24"/>
  </w:num>
  <w:num w:numId="22">
    <w:abstractNumId w:val="15"/>
  </w:num>
  <w:num w:numId="23">
    <w:abstractNumId w:val="22"/>
  </w:num>
  <w:num w:numId="24">
    <w:abstractNumId w:val="35"/>
  </w:num>
  <w:num w:numId="25">
    <w:abstractNumId w:val="17"/>
  </w:num>
  <w:num w:numId="26">
    <w:abstractNumId w:val="2"/>
  </w:num>
  <w:num w:numId="27">
    <w:abstractNumId w:val="27"/>
  </w:num>
  <w:num w:numId="28">
    <w:abstractNumId w:val="0"/>
  </w:num>
  <w:num w:numId="29">
    <w:abstractNumId w:val="9"/>
  </w:num>
  <w:num w:numId="30">
    <w:abstractNumId w:val="20"/>
  </w:num>
  <w:num w:numId="31">
    <w:abstractNumId w:val="30"/>
  </w:num>
  <w:num w:numId="32">
    <w:abstractNumId w:val="14"/>
  </w:num>
  <w:num w:numId="33">
    <w:abstractNumId w:val="37"/>
  </w:num>
  <w:num w:numId="34">
    <w:abstractNumId w:val="11"/>
  </w:num>
  <w:num w:numId="35">
    <w:abstractNumId w:val="16"/>
  </w:num>
  <w:num w:numId="36">
    <w:abstractNumId w:val="31"/>
  </w:num>
  <w:num w:numId="37">
    <w:abstractNumId w:val="32"/>
  </w:num>
  <w:num w:numId="38">
    <w:abstractNumId w:val="5"/>
  </w:num>
  <w:num w:numId="39">
    <w:abstractNumId w:val="6"/>
  </w:num>
  <w:num w:numId="40">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cce8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469"/>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61"/>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8B6"/>
    <w:rsid w:val="00013944"/>
    <w:rsid w:val="00013946"/>
    <w:rsid w:val="00013E2C"/>
    <w:rsid w:val="00013FAC"/>
    <w:rsid w:val="00013FD5"/>
    <w:rsid w:val="00014217"/>
    <w:rsid w:val="00014263"/>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4B9"/>
    <w:rsid w:val="000165E2"/>
    <w:rsid w:val="000167CC"/>
    <w:rsid w:val="000167E1"/>
    <w:rsid w:val="000169D9"/>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FA"/>
    <w:rsid w:val="00022E28"/>
    <w:rsid w:val="00022E83"/>
    <w:rsid w:val="00022EBB"/>
    <w:rsid w:val="00023164"/>
    <w:rsid w:val="000231D2"/>
    <w:rsid w:val="000232AE"/>
    <w:rsid w:val="000232B3"/>
    <w:rsid w:val="00023388"/>
    <w:rsid w:val="00023425"/>
    <w:rsid w:val="00023451"/>
    <w:rsid w:val="00023520"/>
    <w:rsid w:val="00023782"/>
    <w:rsid w:val="00023895"/>
    <w:rsid w:val="00023906"/>
    <w:rsid w:val="00023928"/>
    <w:rsid w:val="00023930"/>
    <w:rsid w:val="000239D0"/>
    <w:rsid w:val="00023B95"/>
    <w:rsid w:val="00023CDB"/>
    <w:rsid w:val="00023D38"/>
    <w:rsid w:val="00023DBC"/>
    <w:rsid w:val="00023E46"/>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39A"/>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CD7"/>
    <w:rsid w:val="00030E42"/>
    <w:rsid w:val="00030EF7"/>
    <w:rsid w:val="00030F1D"/>
    <w:rsid w:val="00030F5A"/>
    <w:rsid w:val="00031126"/>
    <w:rsid w:val="000311FA"/>
    <w:rsid w:val="00031230"/>
    <w:rsid w:val="00031258"/>
    <w:rsid w:val="00031260"/>
    <w:rsid w:val="0003129D"/>
    <w:rsid w:val="00031315"/>
    <w:rsid w:val="00031623"/>
    <w:rsid w:val="000316C6"/>
    <w:rsid w:val="000316D2"/>
    <w:rsid w:val="000316F7"/>
    <w:rsid w:val="00031A66"/>
    <w:rsid w:val="00031AD7"/>
    <w:rsid w:val="00031ADB"/>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104"/>
    <w:rsid w:val="0003715C"/>
    <w:rsid w:val="00037268"/>
    <w:rsid w:val="00037289"/>
    <w:rsid w:val="000373B3"/>
    <w:rsid w:val="000373C3"/>
    <w:rsid w:val="000377F9"/>
    <w:rsid w:val="00037811"/>
    <w:rsid w:val="0003782F"/>
    <w:rsid w:val="00037868"/>
    <w:rsid w:val="00037AFC"/>
    <w:rsid w:val="00037C52"/>
    <w:rsid w:val="00037E33"/>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225"/>
    <w:rsid w:val="000472D8"/>
    <w:rsid w:val="000475A5"/>
    <w:rsid w:val="00047898"/>
    <w:rsid w:val="000478F1"/>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BF"/>
    <w:rsid w:val="00051B46"/>
    <w:rsid w:val="00051BF4"/>
    <w:rsid w:val="00051D43"/>
    <w:rsid w:val="00051E74"/>
    <w:rsid w:val="00052246"/>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596"/>
    <w:rsid w:val="00061676"/>
    <w:rsid w:val="000616C6"/>
    <w:rsid w:val="00061886"/>
    <w:rsid w:val="000619F1"/>
    <w:rsid w:val="00061A87"/>
    <w:rsid w:val="00061C73"/>
    <w:rsid w:val="00061D81"/>
    <w:rsid w:val="00061E42"/>
    <w:rsid w:val="00061F56"/>
    <w:rsid w:val="00061F87"/>
    <w:rsid w:val="0006214E"/>
    <w:rsid w:val="000621CB"/>
    <w:rsid w:val="000621DE"/>
    <w:rsid w:val="000622E2"/>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14C"/>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EF8"/>
    <w:rsid w:val="00070FDA"/>
    <w:rsid w:val="00071122"/>
    <w:rsid w:val="00071145"/>
    <w:rsid w:val="00071192"/>
    <w:rsid w:val="00071209"/>
    <w:rsid w:val="00071365"/>
    <w:rsid w:val="000713A7"/>
    <w:rsid w:val="000714B5"/>
    <w:rsid w:val="000716A7"/>
    <w:rsid w:val="000717D2"/>
    <w:rsid w:val="00071AF3"/>
    <w:rsid w:val="00071C37"/>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E86"/>
    <w:rsid w:val="00074EA4"/>
    <w:rsid w:val="0007533D"/>
    <w:rsid w:val="00075557"/>
    <w:rsid w:val="000755A6"/>
    <w:rsid w:val="0007568B"/>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F2C"/>
    <w:rsid w:val="00077F2D"/>
    <w:rsid w:val="00077FBB"/>
    <w:rsid w:val="0008003A"/>
    <w:rsid w:val="00080040"/>
    <w:rsid w:val="000800DE"/>
    <w:rsid w:val="0008011C"/>
    <w:rsid w:val="0008022F"/>
    <w:rsid w:val="0008037E"/>
    <w:rsid w:val="00080403"/>
    <w:rsid w:val="0008049C"/>
    <w:rsid w:val="0008062B"/>
    <w:rsid w:val="00080707"/>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39C"/>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E72"/>
    <w:rsid w:val="00096E82"/>
    <w:rsid w:val="00096F01"/>
    <w:rsid w:val="00096F4E"/>
    <w:rsid w:val="00097050"/>
    <w:rsid w:val="00097051"/>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59"/>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C7"/>
    <w:rsid w:val="000A2CC8"/>
    <w:rsid w:val="000A2DE2"/>
    <w:rsid w:val="000A2E19"/>
    <w:rsid w:val="000A2ED6"/>
    <w:rsid w:val="000A30B7"/>
    <w:rsid w:val="000A31EF"/>
    <w:rsid w:val="000A34C2"/>
    <w:rsid w:val="000A354F"/>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7042"/>
    <w:rsid w:val="000A7093"/>
    <w:rsid w:val="000A70B7"/>
    <w:rsid w:val="000A722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B78"/>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BFF"/>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1E"/>
    <w:rsid w:val="000E26EF"/>
    <w:rsid w:val="000E2729"/>
    <w:rsid w:val="000E2CB0"/>
    <w:rsid w:val="000E2D98"/>
    <w:rsid w:val="000E2DDA"/>
    <w:rsid w:val="000E2EAD"/>
    <w:rsid w:val="000E2EC6"/>
    <w:rsid w:val="000E2EDA"/>
    <w:rsid w:val="000E2F48"/>
    <w:rsid w:val="000E2F50"/>
    <w:rsid w:val="000E32AA"/>
    <w:rsid w:val="000E3447"/>
    <w:rsid w:val="000E3469"/>
    <w:rsid w:val="000E36BC"/>
    <w:rsid w:val="000E372C"/>
    <w:rsid w:val="000E3759"/>
    <w:rsid w:val="000E39FE"/>
    <w:rsid w:val="000E3AEA"/>
    <w:rsid w:val="000E3C7B"/>
    <w:rsid w:val="000E3E31"/>
    <w:rsid w:val="000E3F25"/>
    <w:rsid w:val="000E3F90"/>
    <w:rsid w:val="000E3FA2"/>
    <w:rsid w:val="000E41EB"/>
    <w:rsid w:val="000E4331"/>
    <w:rsid w:val="000E45E3"/>
    <w:rsid w:val="000E4663"/>
    <w:rsid w:val="000E46A5"/>
    <w:rsid w:val="000E48A8"/>
    <w:rsid w:val="000E492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D74"/>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12F"/>
    <w:rsid w:val="000F42DC"/>
    <w:rsid w:val="000F47F6"/>
    <w:rsid w:val="000F48CB"/>
    <w:rsid w:val="000F49E7"/>
    <w:rsid w:val="000F4B03"/>
    <w:rsid w:val="000F4B1D"/>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861"/>
    <w:rsid w:val="0010090A"/>
    <w:rsid w:val="00100956"/>
    <w:rsid w:val="00100C11"/>
    <w:rsid w:val="00100D82"/>
    <w:rsid w:val="00100EE6"/>
    <w:rsid w:val="00100FF3"/>
    <w:rsid w:val="00101002"/>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613"/>
    <w:rsid w:val="00102614"/>
    <w:rsid w:val="00102659"/>
    <w:rsid w:val="001026CA"/>
    <w:rsid w:val="001028C8"/>
    <w:rsid w:val="0010290B"/>
    <w:rsid w:val="00102936"/>
    <w:rsid w:val="00102997"/>
    <w:rsid w:val="00102B11"/>
    <w:rsid w:val="00102C73"/>
    <w:rsid w:val="00102CB6"/>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E1C"/>
    <w:rsid w:val="00107ED5"/>
    <w:rsid w:val="00110212"/>
    <w:rsid w:val="00110243"/>
    <w:rsid w:val="0011024C"/>
    <w:rsid w:val="0011024E"/>
    <w:rsid w:val="001102C1"/>
    <w:rsid w:val="00110705"/>
    <w:rsid w:val="0011080E"/>
    <w:rsid w:val="00110883"/>
    <w:rsid w:val="001109DC"/>
    <w:rsid w:val="00110A56"/>
    <w:rsid w:val="00110AAF"/>
    <w:rsid w:val="00110B26"/>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E0F"/>
    <w:rsid w:val="00120ED0"/>
    <w:rsid w:val="001215BB"/>
    <w:rsid w:val="001216BC"/>
    <w:rsid w:val="00121726"/>
    <w:rsid w:val="001218A3"/>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522"/>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38"/>
    <w:rsid w:val="00125494"/>
    <w:rsid w:val="001256DC"/>
    <w:rsid w:val="00125733"/>
    <w:rsid w:val="00125888"/>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D3"/>
    <w:rsid w:val="001322CD"/>
    <w:rsid w:val="001324A2"/>
    <w:rsid w:val="00132548"/>
    <w:rsid w:val="0013264C"/>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C3"/>
    <w:rsid w:val="001429FB"/>
    <w:rsid w:val="00142B21"/>
    <w:rsid w:val="00142B5B"/>
    <w:rsid w:val="00142CDB"/>
    <w:rsid w:val="00142D98"/>
    <w:rsid w:val="00142E6F"/>
    <w:rsid w:val="00143009"/>
    <w:rsid w:val="00143071"/>
    <w:rsid w:val="00143086"/>
    <w:rsid w:val="00143116"/>
    <w:rsid w:val="001431ED"/>
    <w:rsid w:val="0014335B"/>
    <w:rsid w:val="0014361D"/>
    <w:rsid w:val="00143688"/>
    <w:rsid w:val="00143810"/>
    <w:rsid w:val="0014384A"/>
    <w:rsid w:val="0014391C"/>
    <w:rsid w:val="00143C63"/>
    <w:rsid w:val="00143C85"/>
    <w:rsid w:val="00143CAE"/>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99F"/>
    <w:rsid w:val="00144A98"/>
    <w:rsid w:val="00144AF9"/>
    <w:rsid w:val="00144BE4"/>
    <w:rsid w:val="00144D8F"/>
    <w:rsid w:val="00144E71"/>
    <w:rsid w:val="00144F2A"/>
    <w:rsid w:val="00144F80"/>
    <w:rsid w:val="001451C5"/>
    <w:rsid w:val="001451D8"/>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66E"/>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361"/>
    <w:rsid w:val="001544D7"/>
    <w:rsid w:val="0015493D"/>
    <w:rsid w:val="00154B70"/>
    <w:rsid w:val="00154BB7"/>
    <w:rsid w:val="00154BE3"/>
    <w:rsid w:val="00154C5F"/>
    <w:rsid w:val="00154F5C"/>
    <w:rsid w:val="00155044"/>
    <w:rsid w:val="0015512F"/>
    <w:rsid w:val="00155234"/>
    <w:rsid w:val="0015528B"/>
    <w:rsid w:val="00155397"/>
    <w:rsid w:val="00155403"/>
    <w:rsid w:val="00155707"/>
    <w:rsid w:val="00155900"/>
    <w:rsid w:val="001559FA"/>
    <w:rsid w:val="00155A8D"/>
    <w:rsid w:val="00155DFB"/>
    <w:rsid w:val="00155EB1"/>
    <w:rsid w:val="00155F08"/>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AE2"/>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9D3"/>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6B9"/>
    <w:rsid w:val="0016489E"/>
    <w:rsid w:val="001648AB"/>
    <w:rsid w:val="001648F9"/>
    <w:rsid w:val="001649A8"/>
    <w:rsid w:val="00164D18"/>
    <w:rsid w:val="00164D6C"/>
    <w:rsid w:val="00164DAB"/>
    <w:rsid w:val="00164E03"/>
    <w:rsid w:val="00164FFA"/>
    <w:rsid w:val="001651CC"/>
    <w:rsid w:val="001652CF"/>
    <w:rsid w:val="001652D4"/>
    <w:rsid w:val="0016541E"/>
    <w:rsid w:val="001654AF"/>
    <w:rsid w:val="00165589"/>
    <w:rsid w:val="0016567E"/>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5F"/>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77FC6"/>
    <w:rsid w:val="00180165"/>
    <w:rsid w:val="001801C0"/>
    <w:rsid w:val="001802A6"/>
    <w:rsid w:val="0018036B"/>
    <w:rsid w:val="00180583"/>
    <w:rsid w:val="001805CA"/>
    <w:rsid w:val="001807FC"/>
    <w:rsid w:val="001809D8"/>
    <w:rsid w:val="00180A22"/>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7E8"/>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C3"/>
    <w:rsid w:val="001B6DEF"/>
    <w:rsid w:val="001B6FE5"/>
    <w:rsid w:val="001B72A6"/>
    <w:rsid w:val="001B732E"/>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B43"/>
    <w:rsid w:val="001C0BAC"/>
    <w:rsid w:val="001C0CC9"/>
    <w:rsid w:val="001C0CCF"/>
    <w:rsid w:val="001C0EB4"/>
    <w:rsid w:val="001C0FA8"/>
    <w:rsid w:val="001C0FE9"/>
    <w:rsid w:val="001C10DD"/>
    <w:rsid w:val="001C1420"/>
    <w:rsid w:val="001C14AD"/>
    <w:rsid w:val="001C14C2"/>
    <w:rsid w:val="001C1619"/>
    <w:rsid w:val="001C1897"/>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EA"/>
    <w:rsid w:val="001D0AAA"/>
    <w:rsid w:val="001D0B7B"/>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23D"/>
    <w:rsid w:val="001D5290"/>
    <w:rsid w:val="001D531A"/>
    <w:rsid w:val="001D5643"/>
    <w:rsid w:val="001D5C88"/>
    <w:rsid w:val="001D5DFE"/>
    <w:rsid w:val="001D5FB1"/>
    <w:rsid w:val="001D606B"/>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45B"/>
    <w:rsid w:val="001D7700"/>
    <w:rsid w:val="001D780E"/>
    <w:rsid w:val="001D7834"/>
    <w:rsid w:val="001D7924"/>
    <w:rsid w:val="001D79FB"/>
    <w:rsid w:val="001D7A35"/>
    <w:rsid w:val="001D7A90"/>
    <w:rsid w:val="001D7C3E"/>
    <w:rsid w:val="001D7C6F"/>
    <w:rsid w:val="001D7EC2"/>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B6"/>
    <w:rsid w:val="001E138B"/>
    <w:rsid w:val="001E13C8"/>
    <w:rsid w:val="001E15DB"/>
    <w:rsid w:val="001E1682"/>
    <w:rsid w:val="001E1785"/>
    <w:rsid w:val="001E17A1"/>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B20"/>
    <w:rsid w:val="001E5C23"/>
    <w:rsid w:val="001E5C53"/>
    <w:rsid w:val="001E5D72"/>
    <w:rsid w:val="001E5F7F"/>
    <w:rsid w:val="001E6104"/>
    <w:rsid w:val="001E61D4"/>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F01AB"/>
    <w:rsid w:val="001F0337"/>
    <w:rsid w:val="001F036B"/>
    <w:rsid w:val="001F0443"/>
    <w:rsid w:val="001F0479"/>
    <w:rsid w:val="001F0508"/>
    <w:rsid w:val="001F05EB"/>
    <w:rsid w:val="001F06D0"/>
    <w:rsid w:val="001F0793"/>
    <w:rsid w:val="001F0930"/>
    <w:rsid w:val="001F0A0A"/>
    <w:rsid w:val="001F0AF3"/>
    <w:rsid w:val="001F0C05"/>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17A"/>
    <w:rsid w:val="001F2181"/>
    <w:rsid w:val="001F2247"/>
    <w:rsid w:val="001F228F"/>
    <w:rsid w:val="001F24A2"/>
    <w:rsid w:val="001F25FE"/>
    <w:rsid w:val="001F2628"/>
    <w:rsid w:val="001F2769"/>
    <w:rsid w:val="001F2975"/>
    <w:rsid w:val="001F2A28"/>
    <w:rsid w:val="001F2A78"/>
    <w:rsid w:val="001F2A83"/>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A1B"/>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374"/>
    <w:rsid w:val="001F75B2"/>
    <w:rsid w:val="001F75FF"/>
    <w:rsid w:val="001F784D"/>
    <w:rsid w:val="001F7DDB"/>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F3"/>
    <w:rsid w:val="00201EC7"/>
    <w:rsid w:val="00202356"/>
    <w:rsid w:val="0020238F"/>
    <w:rsid w:val="00202417"/>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3F24"/>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3EB"/>
    <w:rsid w:val="002174D6"/>
    <w:rsid w:val="0021754E"/>
    <w:rsid w:val="00217563"/>
    <w:rsid w:val="0021763F"/>
    <w:rsid w:val="0021771D"/>
    <w:rsid w:val="002177F0"/>
    <w:rsid w:val="00217818"/>
    <w:rsid w:val="00217823"/>
    <w:rsid w:val="002178FF"/>
    <w:rsid w:val="0021798E"/>
    <w:rsid w:val="00217B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CA4"/>
    <w:rsid w:val="00220F36"/>
    <w:rsid w:val="002211DC"/>
    <w:rsid w:val="00221239"/>
    <w:rsid w:val="0022126F"/>
    <w:rsid w:val="0022140E"/>
    <w:rsid w:val="002214BF"/>
    <w:rsid w:val="002214C5"/>
    <w:rsid w:val="00221773"/>
    <w:rsid w:val="002217C9"/>
    <w:rsid w:val="0022188D"/>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952"/>
    <w:rsid w:val="002249B5"/>
    <w:rsid w:val="002249B8"/>
    <w:rsid w:val="00224A85"/>
    <w:rsid w:val="00224D08"/>
    <w:rsid w:val="00224DD2"/>
    <w:rsid w:val="00224EF6"/>
    <w:rsid w:val="00224FDF"/>
    <w:rsid w:val="00225023"/>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BFF"/>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36B"/>
    <w:rsid w:val="00255374"/>
    <w:rsid w:val="002555B8"/>
    <w:rsid w:val="00255874"/>
    <w:rsid w:val="00255922"/>
    <w:rsid w:val="0025596E"/>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618"/>
    <w:rsid w:val="002626AC"/>
    <w:rsid w:val="002627B6"/>
    <w:rsid w:val="00262885"/>
    <w:rsid w:val="00262914"/>
    <w:rsid w:val="00262BEB"/>
    <w:rsid w:val="00262CA4"/>
    <w:rsid w:val="00262D12"/>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BD2"/>
    <w:rsid w:val="00270D0C"/>
    <w:rsid w:val="00270D18"/>
    <w:rsid w:val="00270D42"/>
    <w:rsid w:val="00270DDD"/>
    <w:rsid w:val="00270F9F"/>
    <w:rsid w:val="00270FDB"/>
    <w:rsid w:val="0027106F"/>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8D2"/>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385"/>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177"/>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70"/>
    <w:rsid w:val="002969FC"/>
    <w:rsid w:val="00296CD6"/>
    <w:rsid w:val="00296D0C"/>
    <w:rsid w:val="00296DB7"/>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BA"/>
    <w:rsid w:val="002A5AFA"/>
    <w:rsid w:val="002A5B9E"/>
    <w:rsid w:val="002A5BA6"/>
    <w:rsid w:val="002A5BAA"/>
    <w:rsid w:val="002A5BC3"/>
    <w:rsid w:val="002A5ED3"/>
    <w:rsid w:val="002A6011"/>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1D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3A3"/>
    <w:rsid w:val="002C65DF"/>
    <w:rsid w:val="002C671A"/>
    <w:rsid w:val="002C680A"/>
    <w:rsid w:val="002C682F"/>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AB"/>
    <w:rsid w:val="002C7C4A"/>
    <w:rsid w:val="002C7D2A"/>
    <w:rsid w:val="002C7DB1"/>
    <w:rsid w:val="002C7EF3"/>
    <w:rsid w:val="002C7FFB"/>
    <w:rsid w:val="002D00B0"/>
    <w:rsid w:val="002D02FC"/>
    <w:rsid w:val="002D0339"/>
    <w:rsid w:val="002D03CC"/>
    <w:rsid w:val="002D0439"/>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7E2"/>
    <w:rsid w:val="002D27E7"/>
    <w:rsid w:val="002D29AB"/>
    <w:rsid w:val="002D2A9D"/>
    <w:rsid w:val="002D2B0E"/>
    <w:rsid w:val="002D2EA2"/>
    <w:rsid w:val="002D304B"/>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64"/>
    <w:rsid w:val="002E05D5"/>
    <w:rsid w:val="002E06FD"/>
    <w:rsid w:val="002E07BA"/>
    <w:rsid w:val="002E07F8"/>
    <w:rsid w:val="002E0ABD"/>
    <w:rsid w:val="002E0CC7"/>
    <w:rsid w:val="002E0CF6"/>
    <w:rsid w:val="002E0DA4"/>
    <w:rsid w:val="002E0F6F"/>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2"/>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7D"/>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EC"/>
    <w:rsid w:val="002F737F"/>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5A4"/>
    <w:rsid w:val="00301637"/>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DE4"/>
    <w:rsid w:val="00303F71"/>
    <w:rsid w:val="00303FB5"/>
    <w:rsid w:val="00304069"/>
    <w:rsid w:val="0030430A"/>
    <w:rsid w:val="00304372"/>
    <w:rsid w:val="003043DB"/>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BE2"/>
    <w:rsid w:val="00306C9A"/>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79B"/>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59"/>
    <w:rsid w:val="00315933"/>
    <w:rsid w:val="003159CE"/>
    <w:rsid w:val="003159D5"/>
    <w:rsid w:val="00315C0D"/>
    <w:rsid w:val="00315C0F"/>
    <w:rsid w:val="00315DD5"/>
    <w:rsid w:val="00315F79"/>
    <w:rsid w:val="0031611D"/>
    <w:rsid w:val="00316125"/>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CC5"/>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6A"/>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81"/>
    <w:rsid w:val="003240B4"/>
    <w:rsid w:val="00324110"/>
    <w:rsid w:val="00324311"/>
    <w:rsid w:val="003244FE"/>
    <w:rsid w:val="003246E9"/>
    <w:rsid w:val="00324840"/>
    <w:rsid w:val="003248DB"/>
    <w:rsid w:val="00324930"/>
    <w:rsid w:val="00324A13"/>
    <w:rsid w:val="00324B39"/>
    <w:rsid w:val="00324E1C"/>
    <w:rsid w:val="0032507C"/>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9A"/>
    <w:rsid w:val="003272DB"/>
    <w:rsid w:val="00327366"/>
    <w:rsid w:val="0032750A"/>
    <w:rsid w:val="00327536"/>
    <w:rsid w:val="003275D3"/>
    <w:rsid w:val="00327691"/>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94"/>
    <w:rsid w:val="003333B6"/>
    <w:rsid w:val="00333666"/>
    <w:rsid w:val="003336B3"/>
    <w:rsid w:val="00333C96"/>
    <w:rsid w:val="00333DA0"/>
    <w:rsid w:val="00333EA5"/>
    <w:rsid w:val="00333EB6"/>
    <w:rsid w:val="00333F8E"/>
    <w:rsid w:val="00333FB9"/>
    <w:rsid w:val="0033410F"/>
    <w:rsid w:val="00334185"/>
    <w:rsid w:val="003345E1"/>
    <w:rsid w:val="0033463C"/>
    <w:rsid w:val="003348CC"/>
    <w:rsid w:val="00334AD3"/>
    <w:rsid w:val="00334B63"/>
    <w:rsid w:val="00334B82"/>
    <w:rsid w:val="00334BE9"/>
    <w:rsid w:val="00334D78"/>
    <w:rsid w:val="00334E16"/>
    <w:rsid w:val="00334E26"/>
    <w:rsid w:val="00334E2F"/>
    <w:rsid w:val="00334EC2"/>
    <w:rsid w:val="00334F52"/>
    <w:rsid w:val="00334F9A"/>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8FB"/>
    <w:rsid w:val="00336A90"/>
    <w:rsid w:val="00336AA2"/>
    <w:rsid w:val="00336B04"/>
    <w:rsid w:val="00336B40"/>
    <w:rsid w:val="00336B92"/>
    <w:rsid w:val="00336DB2"/>
    <w:rsid w:val="00336E8A"/>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641"/>
    <w:rsid w:val="003426E2"/>
    <w:rsid w:val="0034280B"/>
    <w:rsid w:val="00342972"/>
    <w:rsid w:val="00342B17"/>
    <w:rsid w:val="00342B35"/>
    <w:rsid w:val="00342C50"/>
    <w:rsid w:val="00342D36"/>
    <w:rsid w:val="00342EB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65C"/>
    <w:rsid w:val="00350762"/>
    <w:rsid w:val="003507AA"/>
    <w:rsid w:val="003507C4"/>
    <w:rsid w:val="00350894"/>
    <w:rsid w:val="00350962"/>
    <w:rsid w:val="00350A39"/>
    <w:rsid w:val="00350EB9"/>
    <w:rsid w:val="00351173"/>
    <w:rsid w:val="003512DE"/>
    <w:rsid w:val="00351347"/>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C9"/>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38C"/>
    <w:rsid w:val="00360482"/>
    <w:rsid w:val="003604A6"/>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B7"/>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03E"/>
    <w:rsid w:val="00382217"/>
    <w:rsid w:val="00382265"/>
    <w:rsid w:val="00382655"/>
    <w:rsid w:val="00382783"/>
    <w:rsid w:val="00382795"/>
    <w:rsid w:val="003827C4"/>
    <w:rsid w:val="00382857"/>
    <w:rsid w:val="003828AE"/>
    <w:rsid w:val="00382A43"/>
    <w:rsid w:val="00382B13"/>
    <w:rsid w:val="00382B27"/>
    <w:rsid w:val="00382B52"/>
    <w:rsid w:val="00382D60"/>
    <w:rsid w:val="00382F29"/>
    <w:rsid w:val="00383066"/>
    <w:rsid w:val="003830A2"/>
    <w:rsid w:val="003831B7"/>
    <w:rsid w:val="00383383"/>
    <w:rsid w:val="00383397"/>
    <w:rsid w:val="00383446"/>
    <w:rsid w:val="00383697"/>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F2"/>
    <w:rsid w:val="00390F1F"/>
    <w:rsid w:val="00391062"/>
    <w:rsid w:val="00391142"/>
    <w:rsid w:val="003914E7"/>
    <w:rsid w:val="00391592"/>
    <w:rsid w:val="003917BC"/>
    <w:rsid w:val="00391837"/>
    <w:rsid w:val="00391C26"/>
    <w:rsid w:val="00391C30"/>
    <w:rsid w:val="00391CBC"/>
    <w:rsid w:val="00391EDC"/>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41"/>
    <w:rsid w:val="003A56ED"/>
    <w:rsid w:val="003A56F0"/>
    <w:rsid w:val="003A57E0"/>
    <w:rsid w:val="003A593F"/>
    <w:rsid w:val="003A5A6E"/>
    <w:rsid w:val="003A5B99"/>
    <w:rsid w:val="003A5BBD"/>
    <w:rsid w:val="003A5D81"/>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B5B"/>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13D"/>
    <w:rsid w:val="003C2172"/>
    <w:rsid w:val="003C2208"/>
    <w:rsid w:val="003C229E"/>
    <w:rsid w:val="003C23C0"/>
    <w:rsid w:val="003C2572"/>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C02"/>
    <w:rsid w:val="003C3C20"/>
    <w:rsid w:val="003C3DB4"/>
    <w:rsid w:val="003C3E3B"/>
    <w:rsid w:val="003C3FF1"/>
    <w:rsid w:val="003C4287"/>
    <w:rsid w:val="003C4316"/>
    <w:rsid w:val="003C44F4"/>
    <w:rsid w:val="003C4BAF"/>
    <w:rsid w:val="003C4C85"/>
    <w:rsid w:val="003C4D16"/>
    <w:rsid w:val="003C4D1A"/>
    <w:rsid w:val="003C4DC7"/>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440"/>
    <w:rsid w:val="003C75B0"/>
    <w:rsid w:val="003C7600"/>
    <w:rsid w:val="003C76A1"/>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7C3"/>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4021"/>
    <w:rsid w:val="003E4279"/>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24"/>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57"/>
    <w:rsid w:val="003F0976"/>
    <w:rsid w:val="003F099E"/>
    <w:rsid w:val="003F0A5F"/>
    <w:rsid w:val="003F0AD9"/>
    <w:rsid w:val="003F0D12"/>
    <w:rsid w:val="003F0E44"/>
    <w:rsid w:val="003F0FB4"/>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F34"/>
    <w:rsid w:val="003F5173"/>
    <w:rsid w:val="003F51BC"/>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26E"/>
    <w:rsid w:val="0040634E"/>
    <w:rsid w:val="00406368"/>
    <w:rsid w:val="004063B8"/>
    <w:rsid w:val="004063C4"/>
    <w:rsid w:val="0040641C"/>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AC0"/>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ED"/>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40A"/>
    <w:rsid w:val="00426501"/>
    <w:rsid w:val="004265D1"/>
    <w:rsid w:val="00426775"/>
    <w:rsid w:val="004267D1"/>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4D9"/>
    <w:rsid w:val="004329D0"/>
    <w:rsid w:val="00432A79"/>
    <w:rsid w:val="00432AFB"/>
    <w:rsid w:val="00432C11"/>
    <w:rsid w:val="00432CD1"/>
    <w:rsid w:val="00432CE4"/>
    <w:rsid w:val="00432D0B"/>
    <w:rsid w:val="00432D3B"/>
    <w:rsid w:val="00432E03"/>
    <w:rsid w:val="00432E19"/>
    <w:rsid w:val="00432E6E"/>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4E2"/>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BF"/>
    <w:rsid w:val="00451735"/>
    <w:rsid w:val="00451839"/>
    <w:rsid w:val="0045188E"/>
    <w:rsid w:val="004518A8"/>
    <w:rsid w:val="00451967"/>
    <w:rsid w:val="00451A10"/>
    <w:rsid w:val="00451A63"/>
    <w:rsid w:val="00451C7E"/>
    <w:rsid w:val="00451F3D"/>
    <w:rsid w:val="00451F69"/>
    <w:rsid w:val="004520D0"/>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81B"/>
    <w:rsid w:val="00454832"/>
    <w:rsid w:val="00454954"/>
    <w:rsid w:val="00454B69"/>
    <w:rsid w:val="00454BA6"/>
    <w:rsid w:val="00454C06"/>
    <w:rsid w:val="00454E0D"/>
    <w:rsid w:val="00454E1E"/>
    <w:rsid w:val="00454E49"/>
    <w:rsid w:val="00454EE1"/>
    <w:rsid w:val="00455016"/>
    <w:rsid w:val="0045502D"/>
    <w:rsid w:val="004550F9"/>
    <w:rsid w:val="00455113"/>
    <w:rsid w:val="0045515D"/>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DE"/>
    <w:rsid w:val="00456A8B"/>
    <w:rsid w:val="00456B6E"/>
    <w:rsid w:val="00456DAB"/>
    <w:rsid w:val="00456E5C"/>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BC"/>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21"/>
    <w:rsid w:val="00466D32"/>
    <w:rsid w:val="00466F0D"/>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F4A"/>
    <w:rsid w:val="00467F7A"/>
    <w:rsid w:val="004700C8"/>
    <w:rsid w:val="00470127"/>
    <w:rsid w:val="0047017B"/>
    <w:rsid w:val="004702BE"/>
    <w:rsid w:val="0047033C"/>
    <w:rsid w:val="00470575"/>
    <w:rsid w:val="004707D9"/>
    <w:rsid w:val="0047083E"/>
    <w:rsid w:val="0047088C"/>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FA3"/>
    <w:rsid w:val="0047516C"/>
    <w:rsid w:val="00475217"/>
    <w:rsid w:val="00475265"/>
    <w:rsid w:val="00475279"/>
    <w:rsid w:val="004752D3"/>
    <w:rsid w:val="004754D1"/>
    <w:rsid w:val="004754D7"/>
    <w:rsid w:val="004754E1"/>
    <w:rsid w:val="00475535"/>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80"/>
    <w:rsid w:val="004806F4"/>
    <w:rsid w:val="0048070E"/>
    <w:rsid w:val="0048096C"/>
    <w:rsid w:val="00480988"/>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19"/>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983"/>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959"/>
    <w:rsid w:val="00487BEA"/>
    <w:rsid w:val="00487C85"/>
    <w:rsid w:val="00487E2F"/>
    <w:rsid w:val="00487EE1"/>
    <w:rsid w:val="00490046"/>
    <w:rsid w:val="00490060"/>
    <w:rsid w:val="00490179"/>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5C"/>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AC3"/>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78E"/>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642"/>
    <w:rsid w:val="004C17C6"/>
    <w:rsid w:val="004C1837"/>
    <w:rsid w:val="004C1840"/>
    <w:rsid w:val="004C18F9"/>
    <w:rsid w:val="004C19B3"/>
    <w:rsid w:val="004C1ADC"/>
    <w:rsid w:val="004C1EE3"/>
    <w:rsid w:val="004C1EF3"/>
    <w:rsid w:val="004C1EFF"/>
    <w:rsid w:val="004C1F17"/>
    <w:rsid w:val="004C225F"/>
    <w:rsid w:val="004C2293"/>
    <w:rsid w:val="004C23AC"/>
    <w:rsid w:val="004C243A"/>
    <w:rsid w:val="004C24C9"/>
    <w:rsid w:val="004C259F"/>
    <w:rsid w:val="004C27EF"/>
    <w:rsid w:val="004C2B46"/>
    <w:rsid w:val="004C2B89"/>
    <w:rsid w:val="004C2C26"/>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A69"/>
    <w:rsid w:val="004C4D46"/>
    <w:rsid w:val="004C4EC1"/>
    <w:rsid w:val="004C5097"/>
    <w:rsid w:val="004C50FE"/>
    <w:rsid w:val="004C5319"/>
    <w:rsid w:val="004C5366"/>
    <w:rsid w:val="004C5390"/>
    <w:rsid w:val="004C5412"/>
    <w:rsid w:val="004C543E"/>
    <w:rsid w:val="004C553F"/>
    <w:rsid w:val="004C5598"/>
    <w:rsid w:val="004C5762"/>
    <w:rsid w:val="004C57CC"/>
    <w:rsid w:val="004C581D"/>
    <w:rsid w:val="004C587A"/>
    <w:rsid w:val="004C5A53"/>
    <w:rsid w:val="004C5AFC"/>
    <w:rsid w:val="004C5B76"/>
    <w:rsid w:val="004C5C9B"/>
    <w:rsid w:val="004C5D43"/>
    <w:rsid w:val="004C5FD6"/>
    <w:rsid w:val="004C601A"/>
    <w:rsid w:val="004C621F"/>
    <w:rsid w:val="004C623D"/>
    <w:rsid w:val="004C62B8"/>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BB8"/>
    <w:rsid w:val="004C7C60"/>
    <w:rsid w:val="004C7E3E"/>
    <w:rsid w:val="004C7EC6"/>
    <w:rsid w:val="004C7EF7"/>
    <w:rsid w:val="004D0170"/>
    <w:rsid w:val="004D026A"/>
    <w:rsid w:val="004D02F0"/>
    <w:rsid w:val="004D02F7"/>
    <w:rsid w:val="004D03C8"/>
    <w:rsid w:val="004D0985"/>
    <w:rsid w:val="004D0B26"/>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03"/>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3E4"/>
    <w:rsid w:val="004E7569"/>
    <w:rsid w:val="004E761E"/>
    <w:rsid w:val="004E7734"/>
    <w:rsid w:val="004E77A7"/>
    <w:rsid w:val="004E7A2A"/>
    <w:rsid w:val="004E7AE7"/>
    <w:rsid w:val="004E7FBA"/>
    <w:rsid w:val="004F0000"/>
    <w:rsid w:val="004F0061"/>
    <w:rsid w:val="004F007A"/>
    <w:rsid w:val="004F026F"/>
    <w:rsid w:val="004F0320"/>
    <w:rsid w:val="004F04A6"/>
    <w:rsid w:val="004F0693"/>
    <w:rsid w:val="004F08C0"/>
    <w:rsid w:val="004F0A11"/>
    <w:rsid w:val="004F0BAB"/>
    <w:rsid w:val="004F0BE9"/>
    <w:rsid w:val="004F0C99"/>
    <w:rsid w:val="004F0D73"/>
    <w:rsid w:val="004F0EE2"/>
    <w:rsid w:val="004F0FB9"/>
    <w:rsid w:val="004F1122"/>
    <w:rsid w:val="004F116A"/>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409"/>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5C6"/>
    <w:rsid w:val="005007AB"/>
    <w:rsid w:val="0050095E"/>
    <w:rsid w:val="00500B8C"/>
    <w:rsid w:val="00500D3A"/>
    <w:rsid w:val="005010C7"/>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B3"/>
    <w:rsid w:val="00503D90"/>
    <w:rsid w:val="00503EC1"/>
    <w:rsid w:val="00503F64"/>
    <w:rsid w:val="0050401B"/>
    <w:rsid w:val="00504052"/>
    <w:rsid w:val="005040BE"/>
    <w:rsid w:val="00504373"/>
    <w:rsid w:val="0050449D"/>
    <w:rsid w:val="005045F8"/>
    <w:rsid w:val="00504765"/>
    <w:rsid w:val="005048F3"/>
    <w:rsid w:val="0050492E"/>
    <w:rsid w:val="00504A00"/>
    <w:rsid w:val="00504BC1"/>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B4"/>
    <w:rsid w:val="005113B6"/>
    <w:rsid w:val="0051165D"/>
    <w:rsid w:val="00511689"/>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CD"/>
    <w:rsid w:val="00514223"/>
    <w:rsid w:val="005142CD"/>
    <w:rsid w:val="005143C9"/>
    <w:rsid w:val="00514463"/>
    <w:rsid w:val="0051459F"/>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28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70F"/>
    <w:rsid w:val="0052292A"/>
    <w:rsid w:val="00522A4A"/>
    <w:rsid w:val="00522D3A"/>
    <w:rsid w:val="00522E0E"/>
    <w:rsid w:val="00522F3C"/>
    <w:rsid w:val="00523016"/>
    <w:rsid w:val="00523025"/>
    <w:rsid w:val="00523332"/>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6AE"/>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583"/>
    <w:rsid w:val="0052760E"/>
    <w:rsid w:val="00527B73"/>
    <w:rsid w:val="00527C40"/>
    <w:rsid w:val="00527DE9"/>
    <w:rsid w:val="00527E40"/>
    <w:rsid w:val="00530157"/>
    <w:rsid w:val="005302D2"/>
    <w:rsid w:val="00530378"/>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D6"/>
    <w:rsid w:val="00542C04"/>
    <w:rsid w:val="00542C0F"/>
    <w:rsid w:val="00542E80"/>
    <w:rsid w:val="00543395"/>
    <w:rsid w:val="005433C0"/>
    <w:rsid w:val="005433E1"/>
    <w:rsid w:val="0054343A"/>
    <w:rsid w:val="0054345C"/>
    <w:rsid w:val="0054379B"/>
    <w:rsid w:val="00543974"/>
    <w:rsid w:val="0054397F"/>
    <w:rsid w:val="005439EF"/>
    <w:rsid w:val="00543A71"/>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B9B"/>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F25"/>
    <w:rsid w:val="00547FBD"/>
    <w:rsid w:val="00550081"/>
    <w:rsid w:val="00550086"/>
    <w:rsid w:val="0055037C"/>
    <w:rsid w:val="005503DC"/>
    <w:rsid w:val="00550415"/>
    <w:rsid w:val="005504FE"/>
    <w:rsid w:val="00550500"/>
    <w:rsid w:val="005506B3"/>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85"/>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1164"/>
    <w:rsid w:val="005611E7"/>
    <w:rsid w:val="005615D8"/>
    <w:rsid w:val="005618A9"/>
    <w:rsid w:val="005619DD"/>
    <w:rsid w:val="00561B78"/>
    <w:rsid w:val="00561D9B"/>
    <w:rsid w:val="00561F0B"/>
    <w:rsid w:val="00561F28"/>
    <w:rsid w:val="00561FDE"/>
    <w:rsid w:val="00561FDF"/>
    <w:rsid w:val="0056200D"/>
    <w:rsid w:val="0056225D"/>
    <w:rsid w:val="005623D2"/>
    <w:rsid w:val="005625D0"/>
    <w:rsid w:val="0056262E"/>
    <w:rsid w:val="0056269B"/>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62"/>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88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1FE1"/>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36"/>
    <w:rsid w:val="00594F0A"/>
    <w:rsid w:val="00594F74"/>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928"/>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9AD"/>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3AE"/>
    <w:rsid w:val="005C5419"/>
    <w:rsid w:val="005C5525"/>
    <w:rsid w:val="005C5578"/>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9B"/>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8FD"/>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D9F"/>
    <w:rsid w:val="005F1DAA"/>
    <w:rsid w:val="005F1F37"/>
    <w:rsid w:val="005F1FE5"/>
    <w:rsid w:val="005F208B"/>
    <w:rsid w:val="005F209F"/>
    <w:rsid w:val="005F20C2"/>
    <w:rsid w:val="005F20DF"/>
    <w:rsid w:val="005F212D"/>
    <w:rsid w:val="005F2157"/>
    <w:rsid w:val="005F26C3"/>
    <w:rsid w:val="005F274F"/>
    <w:rsid w:val="005F27BF"/>
    <w:rsid w:val="005F27E2"/>
    <w:rsid w:val="005F28AF"/>
    <w:rsid w:val="005F299C"/>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6F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1"/>
    <w:rsid w:val="005F695F"/>
    <w:rsid w:val="005F6A50"/>
    <w:rsid w:val="005F6B77"/>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5A"/>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DC"/>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F27"/>
    <w:rsid w:val="00611F8F"/>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19"/>
    <w:rsid w:val="00624889"/>
    <w:rsid w:val="006248EE"/>
    <w:rsid w:val="0062495F"/>
    <w:rsid w:val="00624ABD"/>
    <w:rsid w:val="00624BB1"/>
    <w:rsid w:val="00624D9E"/>
    <w:rsid w:val="00624E5C"/>
    <w:rsid w:val="00624FE6"/>
    <w:rsid w:val="0062505B"/>
    <w:rsid w:val="006253FB"/>
    <w:rsid w:val="00625458"/>
    <w:rsid w:val="00625652"/>
    <w:rsid w:val="006257A6"/>
    <w:rsid w:val="006258E6"/>
    <w:rsid w:val="006259D5"/>
    <w:rsid w:val="00625A00"/>
    <w:rsid w:val="00625B84"/>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2FF4"/>
    <w:rsid w:val="00633058"/>
    <w:rsid w:val="00633146"/>
    <w:rsid w:val="0063324B"/>
    <w:rsid w:val="0063325F"/>
    <w:rsid w:val="00633261"/>
    <w:rsid w:val="0063333F"/>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2"/>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F83"/>
    <w:rsid w:val="00677FB9"/>
    <w:rsid w:val="006800A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215E"/>
    <w:rsid w:val="00682251"/>
    <w:rsid w:val="0068244C"/>
    <w:rsid w:val="00682809"/>
    <w:rsid w:val="00682812"/>
    <w:rsid w:val="00682AB3"/>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AA"/>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0EE6"/>
    <w:rsid w:val="00691063"/>
    <w:rsid w:val="006910AF"/>
    <w:rsid w:val="0069113B"/>
    <w:rsid w:val="0069115F"/>
    <w:rsid w:val="00691362"/>
    <w:rsid w:val="00691363"/>
    <w:rsid w:val="006913C3"/>
    <w:rsid w:val="006914E6"/>
    <w:rsid w:val="00691576"/>
    <w:rsid w:val="00691854"/>
    <w:rsid w:val="0069192B"/>
    <w:rsid w:val="0069194B"/>
    <w:rsid w:val="00691B30"/>
    <w:rsid w:val="00691DFF"/>
    <w:rsid w:val="00691E25"/>
    <w:rsid w:val="00691E9C"/>
    <w:rsid w:val="00691EFC"/>
    <w:rsid w:val="00691FD1"/>
    <w:rsid w:val="0069214D"/>
    <w:rsid w:val="00692270"/>
    <w:rsid w:val="00692292"/>
    <w:rsid w:val="006924D1"/>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97"/>
    <w:rsid w:val="006947F9"/>
    <w:rsid w:val="0069483A"/>
    <w:rsid w:val="006948DF"/>
    <w:rsid w:val="00694A40"/>
    <w:rsid w:val="00694A9B"/>
    <w:rsid w:val="00694B82"/>
    <w:rsid w:val="00694BA0"/>
    <w:rsid w:val="00694C4C"/>
    <w:rsid w:val="00694F27"/>
    <w:rsid w:val="00695140"/>
    <w:rsid w:val="00695201"/>
    <w:rsid w:val="00695232"/>
    <w:rsid w:val="0069546B"/>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F3"/>
    <w:rsid w:val="006A4B11"/>
    <w:rsid w:val="006A4E9E"/>
    <w:rsid w:val="006A505D"/>
    <w:rsid w:val="006A5192"/>
    <w:rsid w:val="006A51D3"/>
    <w:rsid w:val="006A51E4"/>
    <w:rsid w:val="006A5550"/>
    <w:rsid w:val="006A55DF"/>
    <w:rsid w:val="006A57DA"/>
    <w:rsid w:val="006A587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CF3"/>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0F"/>
    <w:rsid w:val="006B204B"/>
    <w:rsid w:val="006B20A0"/>
    <w:rsid w:val="006B2102"/>
    <w:rsid w:val="006B2907"/>
    <w:rsid w:val="006B2949"/>
    <w:rsid w:val="006B2954"/>
    <w:rsid w:val="006B2A29"/>
    <w:rsid w:val="006B2DDB"/>
    <w:rsid w:val="006B2E85"/>
    <w:rsid w:val="006B3018"/>
    <w:rsid w:val="006B315E"/>
    <w:rsid w:val="006B3167"/>
    <w:rsid w:val="006B318B"/>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74"/>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A59"/>
    <w:rsid w:val="006D7B8A"/>
    <w:rsid w:val="006D7C27"/>
    <w:rsid w:val="006D7D76"/>
    <w:rsid w:val="006D7E5E"/>
    <w:rsid w:val="006D7EB0"/>
    <w:rsid w:val="006D7EC3"/>
    <w:rsid w:val="006D7F5B"/>
    <w:rsid w:val="006E00AB"/>
    <w:rsid w:val="006E011E"/>
    <w:rsid w:val="006E0138"/>
    <w:rsid w:val="006E014B"/>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A84"/>
    <w:rsid w:val="006E3AFA"/>
    <w:rsid w:val="006E3B64"/>
    <w:rsid w:val="006E3E60"/>
    <w:rsid w:val="006E3ED8"/>
    <w:rsid w:val="006E452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23A"/>
    <w:rsid w:val="006E541B"/>
    <w:rsid w:val="006E5601"/>
    <w:rsid w:val="006E58DA"/>
    <w:rsid w:val="006E58F4"/>
    <w:rsid w:val="006E58FE"/>
    <w:rsid w:val="006E5B49"/>
    <w:rsid w:val="006E5BE1"/>
    <w:rsid w:val="006E5C65"/>
    <w:rsid w:val="006E5C81"/>
    <w:rsid w:val="006E5D09"/>
    <w:rsid w:val="006E5DE6"/>
    <w:rsid w:val="006E5E19"/>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42"/>
    <w:rsid w:val="006F62E1"/>
    <w:rsid w:val="006F631C"/>
    <w:rsid w:val="006F6430"/>
    <w:rsid w:val="006F6494"/>
    <w:rsid w:val="006F6598"/>
    <w:rsid w:val="006F6767"/>
    <w:rsid w:val="006F6786"/>
    <w:rsid w:val="006F6850"/>
    <w:rsid w:val="006F689B"/>
    <w:rsid w:val="006F68CA"/>
    <w:rsid w:val="006F693E"/>
    <w:rsid w:val="006F6999"/>
    <w:rsid w:val="006F6A19"/>
    <w:rsid w:val="006F6A1C"/>
    <w:rsid w:val="006F6B45"/>
    <w:rsid w:val="006F6B65"/>
    <w:rsid w:val="006F6B68"/>
    <w:rsid w:val="006F6C26"/>
    <w:rsid w:val="006F6DF8"/>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0F12"/>
    <w:rsid w:val="00701060"/>
    <w:rsid w:val="00701443"/>
    <w:rsid w:val="00701600"/>
    <w:rsid w:val="00701716"/>
    <w:rsid w:val="0070173A"/>
    <w:rsid w:val="007017EE"/>
    <w:rsid w:val="007019BD"/>
    <w:rsid w:val="00701A05"/>
    <w:rsid w:val="00701ACF"/>
    <w:rsid w:val="00701BDC"/>
    <w:rsid w:val="00701EBF"/>
    <w:rsid w:val="0070209C"/>
    <w:rsid w:val="00702201"/>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A2"/>
    <w:rsid w:val="00710321"/>
    <w:rsid w:val="007104DC"/>
    <w:rsid w:val="00710980"/>
    <w:rsid w:val="007109BF"/>
    <w:rsid w:val="007109C2"/>
    <w:rsid w:val="00710ACB"/>
    <w:rsid w:val="00710ADD"/>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978"/>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B68"/>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913"/>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27"/>
    <w:rsid w:val="0072736A"/>
    <w:rsid w:val="007273AE"/>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646"/>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57"/>
    <w:rsid w:val="007342AA"/>
    <w:rsid w:val="007342EC"/>
    <w:rsid w:val="0073441D"/>
    <w:rsid w:val="007345D1"/>
    <w:rsid w:val="007347DD"/>
    <w:rsid w:val="007348E6"/>
    <w:rsid w:val="00734C7C"/>
    <w:rsid w:val="00734C87"/>
    <w:rsid w:val="00734EBE"/>
    <w:rsid w:val="00735287"/>
    <w:rsid w:val="0073538E"/>
    <w:rsid w:val="007353D1"/>
    <w:rsid w:val="007354C9"/>
    <w:rsid w:val="007357B6"/>
    <w:rsid w:val="007357BD"/>
    <w:rsid w:val="007357E4"/>
    <w:rsid w:val="00735932"/>
    <w:rsid w:val="00735BD5"/>
    <w:rsid w:val="00735E1A"/>
    <w:rsid w:val="00735E6F"/>
    <w:rsid w:val="00736084"/>
    <w:rsid w:val="007360EA"/>
    <w:rsid w:val="00736310"/>
    <w:rsid w:val="007365E3"/>
    <w:rsid w:val="0073662A"/>
    <w:rsid w:val="007366A5"/>
    <w:rsid w:val="007366AF"/>
    <w:rsid w:val="0073684F"/>
    <w:rsid w:val="00736859"/>
    <w:rsid w:val="0073688D"/>
    <w:rsid w:val="00736899"/>
    <w:rsid w:val="007368EE"/>
    <w:rsid w:val="00736A44"/>
    <w:rsid w:val="00736A50"/>
    <w:rsid w:val="00736DD8"/>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09"/>
    <w:rsid w:val="00742A45"/>
    <w:rsid w:val="00742A75"/>
    <w:rsid w:val="00742ADB"/>
    <w:rsid w:val="00742AEA"/>
    <w:rsid w:val="00742B35"/>
    <w:rsid w:val="00742BEB"/>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10"/>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93E"/>
    <w:rsid w:val="00763A0A"/>
    <w:rsid w:val="00763AD7"/>
    <w:rsid w:val="00763C86"/>
    <w:rsid w:val="00763C98"/>
    <w:rsid w:val="00763CCC"/>
    <w:rsid w:val="00763D03"/>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1B5"/>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9EE"/>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8B"/>
    <w:rsid w:val="00780EF6"/>
    <w:rsid w:val="007811DC"/>
    <w:rsid w:val="007813F9"/>
    <w:rsid w:val="0078149D"/>
    <w:rsid w:val="007814A4"/>
    <w:rsid w:val="00781594"/>
    <w:rsid w:val="00781934"/>
    <w:rsid w:val="00781A3B"/>
    <w:rsid w:val="00781C9D"/>
    <w:rsid w:val="00781EA4"/>
    <w:rsid w:val="00781F96"/>
    <w:rsid w:val="00781FC7"/>
    <w:rsid w:val="00782039"/>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819"/>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5F1"/>
    <w:rsid w:val="0079162F"/>
    <w:rsid w:val="00791723"/>
    <w:rsid w:val="00791A42"/>
    <w:rsid w:val="00791A62"/>
    <w:rsid w:val="00791AFA"/>
    <w:rsid w:val="00791C71"/>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2FA"/>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8D"/>
    <w:rsid w:val="007A6001"/>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8A"/>
    <w:rsid w:val="007A7C89"/>
    <w:rsid w:val="007A7DA5"/>
    <w:rsid w:val="007A7E16"/>
    <w:rsid w:val="007B0098"/>
    <w:rsid w:val="007B018A"/>
    <w:rsid w:val="007B01EA"/>
    <w:rsid w:val="007B021F"/>
    <w:rsid w:val="007B03AF"/>
    <w:rsid w:val="007B055F"/>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8F"/>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C91"/>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C3"/>
    <w:rsid w:val="007E5DCA"/>
    <w:rsid w:val="007E5E1D"/>
    <w:rsid w:val="007E5E67"/>
    <w:rsid w:val="007E5F4B"/>
    <w:rsid w:val="007E6006"/>
    <w:rsid w:val="007E6008"/>
    <w:rsid w:val="007E6141"/>
    <w:rsid w:val="007E62E5"/>
    <w:rsid w:val="007E6353"/>
    <w:rsid w:val="007E6844"/>
    <w:rsid w:val="007E69C1"/>
    <w:rsid w:val="007E6A01"/>
    <w:rsid w:val="007E6CC5"/>
    <w:rsid w:val="007E6D54"/>
    <w:rsid w:val="007E6D93"/>
    <w:rsid w:val="007E6EDE"/>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A5"/>
    <w:rsid w:val="007F2BE3"/>
    <w:rsid w:val="007F2D4D"/>
    <w:rsid w:val="007F2DE2"/>
    <w:rsid w:val="007F2F81"/>
    <w:rsid w:val="007F3040"/>
    <w:rsid w:val="007F30FC"/>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E92"/>
    <w:rsid w:val="007F4EE9"/>
    <w:rsid w:val="007F4F04"/>
    <w:rsid w:val="007F4F1F"/>
    <w:rsid w:val="007F5025"/>
    <w:rsid w:val="007F50B1"/>
    <w:rsid w:val="007F515C"/>
    <w:rsid w:val="007F51CE"/>
    <w:rsid w:val="007F51E5"/>
    <w:rsid w:val="007F56A5"/>
    <w:rsid w:val="007F5791"/>
    <w:rsid w:val="007F59E0"/>
    <w:rsid w:val="007F5AC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B37"/>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908"/>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1124"/>
    <w:rsid w:val="00821196"/>
    <w:rsid w:val="0082146F"/>
    <w:rsid w:val="008215D0"/>
    <w:rsid w:val="0082170C"/>
    <w:rsid w:val="008218CF"/>
    <w:rsid w:val="0082191B"/>
    <w:rsid w:val="00821982"/>
    <w:rsid w:val="00821CAB"/>
    <w:rsid w:val="00821D6A"/>
    <w:rsid w:val="00821F2D"/>
    <w:rsid w:val="00821F7C"/>
    <w:rsid w:val="00822155"/>
    <w:rsid w:val="008221B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EDA"/>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C9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67A"/>
    <w:rsid w:val="00827694"/>
    <w:rsid w:val="00827754"/>
    <w:rsid w:val="008277D2"/>
    <w:rsid w:val="00827A5D"/>
    <w:rsid w:val="00830015"/>
    <w:rsid w:val="008300FC"/>
    <w:rsid w:val="0083013C"/>
    <w:rsid w:val="0083020A"/>
    <w:rsid w:val="008302AA"/>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ADA"/>
    <w:rsid w:val="00831E59"/>
    <w:rsid w:val="00831F52"/>
    <w:rsid w:val="00831FF8"/>
    <w:rsid w:val="00832154"/>
    <w:rsid w:val="008322C1"/>
    <w:rsid w:val="008323C5"/>
    <w:rsid w:val="00832499"/>
    <w:rsid w:val="008326C7"/>
    <w:rsid w:val="0083279C"/>
    <w:rsid w:val="008327B5"/>
    <w:rsid w:val="00832913"/>
    <w:rsid w:val="00832A45"/>
    <w:rsid w:val="00832B90"/>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7E9"/>
    <w:rsid w:val="008358B3"/>
    <w:rsid w:val="008359E0"/>
    <w:rsid w:val="00835B61"/>
    <w:rsid w:val="00835B9E"/>
    <w:rsid w:val="00835C2A"/>
    <w:rsid w:val="00835FC9"/>
    <w:rsid w:val="008360F7"/>
    <w:rsid w:val="0083627B"/>
    <w:rsid w:val="008363E8"/>
    <w:rsid w:val="00836408"/>
    <w:rsid w:val="00836464"/>
    <w:rsid w:val="00836628"/>
    <w:rsid w:val="0083669D"/>
    <w:rsid w:val="008366AD"/>
    <w:rsid w:val="008366E3"/>
    <w:rsid w:val="00836725"/>
    <w:rsid w:val="008367BC"/>
    <w:rsid w:val="00836A34"/>
    <w:rsid w:val="00836A3E"/>
    <w:rsid w:val="00836ABB"/>
    <w:rsid w:val="00836B91"/>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19"/>
    <w:rsid w:val="008434AC"/>
    <w:rsid w:val="008435B3"/>
    <w:rsid w:val="0084365D"/>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18A"/>
    <w:rsid w:val="008503A8"/>
    <w:rsid w:val="0085041B"/>
    <w:rsid w:val="008506B6"/>
    <w:rsid w:val="008506CB"/>
    <w:rsid w:val="0085078E"/>
    <w:rsid w:val="008507D1"/>
    <w:rsid w:val="008507E1"/>
    <w:rsid w:val="00850AE0"/>
    <w:rsid w:val="00850BC7"/>
    <w:rsid w:val="00850C24"/>
    <w:rsid w:val="00850D03"/>
    <w:rsid w:val="00850E9F"/>
    <w:rsid w:val="00850FC1"/>
    <w:rsid w:val="0085107F"/>
    <w:rsid w:val="00851098"/>
    <w:rsid w:val="008511E9"/>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D2"/>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874"/>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233"/>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443"/>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E9"/>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80185"/>
    <w:rsid w:val="00880268"/>
    <w:rsid w:val="00880302"/>
    <w:rsid w:val="00880430"/>
    <w:rsid w:val="008804E4"/>
    <w:rsid w:val="00880587"/>
    <w:rsid w:val="008806C6"/>
    <w:rsid w:val="00880818"/>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2E9C"/>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756"/>
    <w:rsid w:val="00884888"/>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EC"/>
    <w:rsid w:val="00892539"/>
    <w:rsid w:val="008927E9"/>
    <w:rsid w:val="008928D3"/>
    <w:rsid w:val="008928FC"/>
    <w:rsid w:val="00892AE7"/>
    <w:rsid w:val="00892BE5"/>
    <w:rsid w:val="00892DD0"/>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232"/>
    <w:rsid w:val="008A4360"/>
    <w:rsid w:val="008A440F"/>
    <w:rsid w:val="008A46A9"/>
    <w:rsid w:val="008A46AC"/>
    <w:rsid w:val="008A4925"/>
    <w:rsid w:val="008A49C0"/>
    <w:rsid w:val="008A4A3F"/>
    <w:rsid w:val="008A4A99"/>
    <w:rsid w:val="008A4B0C"/>
    <w:rsid w:val="008A4B16"/>
    <w:rsid w:val="008A4EB6"/>
    <w:rsid w:val="008A4F6C"/>
    <w:rsid w:val="008A527B"/>
    <w:rsid w:val="008A54D3"/>
    <w:rsid w:val="008A5656"/>
    <w:rsid w:val="008A566B"/>
    <w:rsid w:val="008A57BF"/>
    <w:rsid w:val="008A588C"/>
    <w:rsid w:val="008A58F1"/>
    <w:rsid w:val="008A5940"/>
    <w:rsid w:val="008A595A"/>
    <w:rsid w:val="008A59DD"/>
    <w:rsid w:val="008A5F16"/>
    <w:rsid w:val="008A6043"/>
    <w:rsid w:val="008A61AF"/>
    <w:rsid w:val="008A61DE"/>
    <w:rsid w:val="008A61E8"/>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86D"/>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2A4"/>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7C"/>
    <w:rsid w:val="008D0211"/>
    <w:rsid w:val="008D02F0"/>
    <w:rsid w:val="008D038A"/>
    <w:rsid w:val="008D0627"/>
    <w:rsid w:val="008D09B0"/>
    <w:rsid w:val="008D0AFB"/>
    <w:rsid w:val="008D0CF2"/>
    <w:rsid w:val="008D1083"/>
    <w:rsid w:val="008D10A4"/>
    <w:rsid w:val="008D1150"/>
    <w:rsid w:val="008D1375"/>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EB0"/>
    <w:rsid w:val="008D5F7A"/>
    <w:rsid w:val="008D60BC"/>
    <w:rsid w:val="008D616C"/>
    <w:rsid w:val="008D61E0"/>
    <w:rsid w:val="008D622A"/>
    <w:rsid w:val="008D627E"/>
    <w:rsid w:val="008D63E4"/>
    <w:rsid w:val="008D6662"/>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568"/>
    <w:rsid w:val="008E15FE"/>
    <w:rsid w:val="008E174D"/>
    <w:rsid w:val="008E17F3"/>
    <w:rsid w:val="008E1B72"/>
    <w:rsid w:val="008E1E31"/>
    <w:rsid w:val="008E1E82"/>
    <w:rsid w:val="008E1F8F"/>
    <w:rsid w:val="008E2251"/>
    <w:rsid w:val="008E236D"/>
    <w:rsid w:val="008E24B3"/>
    <w:rsid w:val="008E24CA"/>
    <w:rsid w:val="008E2580"/>
    <w:rsid w:val="008E259D"/>
    <w:rsid w:val="008E2826"/>
    <w:rsid w:val="008E2865"/>
    <w:rsid w:val="008E2905"/>
    <w:rsid w:val="008E2910"/>
    <w:rsid w:val="008E2A56"/>
    <w:rsid w:val="008E2E5D"/>
    <w:rsid w:val="008E2F6E"/>
    <w:rsid w:val="008E2FAD"/>
    <w:rsid w:val="008E2FFD"/>
    <w:rsid w:val="008E3034"/>
    <w:rsid w:val="008E329E"/>
    <w:rsid w:val="008E32E5"/>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F2"/>
    <w:rsid w:val="008E5C81"/>
    <w:rsid w:val="008E5DE6"/>
    <w:rsid w:val="008E5E7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D2"/>
    <w:rsid w:val="008F5005"/>
    <w:rsid w:val="008F52C3"/>
    <w:rsid w:val="008F53F8"/>
    <w:rsid w:val="008F5414"/>
    <w:rsid w:val="008F5438"/>
    <w:rsid w:val="008F5503"/>
    <w:rsid w:val="008F5840"/>
    <w:rsid w:val="008F5848"/>
    <w:rsid w:val="008F584A"/>
    <w:rsid w:val="008F5AD5"/>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50"/>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F6"/>
    <w:rsid w:val="00903646"/>
    <w:rsid w:val="0090372D"/>
    <w:rsid w:val="00903802"/>
    <w:rsid w:val="009039C9"/>
    <w:rsid w:val="00903A52"/>
    <w:rsid w:val="00903B22"/>
    <w:rsid w:val="00903B47"/>
    <w:rsid w:val="00903E6F"/>
    <w:rsid w:val="00903F10"/>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7B"/>
    <w:rsid w:val="00905DEB"/>
    <w:rsid w:val="00905EBA"/>
    <w:rsid w:val="00905FD7"/>
    <w:rsid w:val="00906177"/>
    <w:rsid w:val="009062FA"/>
    <w:rsid w:val="009064CF"/>
    <w:rsid w:val="0090660F"/>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772"/>
    <w:rsid w:val="009078B3"/>
    <w:rsid w:val="00907934"/>
    <w:rsid w:val="009079C6"/>
    <w:rsid w:val="00907A77"/>
    <w:rsid w:val="00907E00"/>
    <w:rsid w:val="00907EF9"/>
    <w:rsid w:val="00907F7B"/>
    <w:rsid w:val="00910152"/>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E9A"/>
    <w:rsid w:val="009220F5"/>
    <w:rsid w:val="009221D5"/>
    <w:rsid w:val="0092230F"/>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D7"/>
    <w:rsid w:val="00926BEE"/>
    <w:rsid w:val="00926D5D"/>
    <w:rsid w:val="00926DA7"/>
    <w:rsid w:val="00926FAD"/>
    <w:rsid w:val="0092706B"/>
    <w:rsid w:val="009270D4"/>
    <w:rsid w:val="009271C1"/>
    <w:rsid w:val="009272A9"/>
    <w:rsid w:val="00927428"/>
    <w:rsid w:val="0092746C"/>
    <w:rsid w:val="00927619"/>
    <w:rsid w:val="009276B0"/>
    <w:rsid w:val="00927811"/>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4C"/>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F5E"/>
    <w:rsid w:val="00934FC1"/>
    <w:rsid w:val="009350B3"/>
    <w:rsid w:val="0093519A"/>
    <w:rsid w:val="009351B5"/>
    <w:rsid w:val="00935228"/>
    <w:rsid w:val="00935426"/>
    <w:rsid w:val="0093542E"/>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EA2"/>
    <w:rsid w:val="00952F45"/>
    <w:rsid w:val="009530FD"/>
    <w:rsid w:val="009531B2"/>
    <w:rsid w:val="00953237"/>
    <w:rsid w:val="009534D0"/>
    <w:rsid w:val="00953542"/>
    <w:rsid w:val="0095375C"/>
    <w:rsid w:val="0095380C"/>
    <w:rsid w:val="009538AA"/>
    <w:rsid w:val="00953AC8"/>
    <w:rsid w:val="00953CD0"/>
    <w:rsid w:val="00953D50"/>
    <w:rsid w:val="00953DAC"/>
    <w:rsid w:val="00953E1F"/>
    <w:rsid w:val="00953F0D"/>
    <w:rsid w:val="00953FA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4F7"/>
    <w:rsid w:val="0095752D"/>
    <w:rsid w:val="0095760C"/>
    <w:rsid w:val="009577A0"/>
    <w:rsid w:val="0095788F"/>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49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DA"/>
    <w:rsid w:val="00970F48"/>
    <w:rsid w:val="00970FFC"/>
    <w:rsid w:val="009710DC"/>
    <w:rsid w:val="009711DE"/>
    <w:rsid w:val="00971297"/>
    <w:rsid w:val="0097147A"/>
    <w:rsid w:val="009714A0"/>
    <w:rsid w:val="0097151B"/>
    <w:rsid w:val="009715B8"/>
    <w:rsid w:val="009715BD"/>
    <w:rsid w:val="00971781"/>
    <w:rsid w:val="009718A7"/>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145"/>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A8"/>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A77"/>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45A"/>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2C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599"/>
    <w:rsid w:val="009915E0"/>
    <w:rsid w:val="0099196F"/>
    <w:rsid w:val="00991982"/>
    <w:rsid w:val="009919CF"/>
    <w:rsid w:val="00991A2A"/>
    <w:rsid w:val="00991A44"/>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90A"/>
    <w:rsid w:val="00993961"/>
    <w:rsid w:val="00993AD0"/>
    <w:rsid w:val="00993B02"/>
    <w:rsid w:val="00993C73"/>
    <w:rsid w:val="00993E73"/>
    <w:rsid w:val="00993E8C"/>
    <w:rsid w:val="00994046"/>
    <w:rsid w:val="0099436F"/>
    <w:rsid w:val="009943BA"/>
    <w:rsid w:val="00994412"/>
    <w:rsid w:val="0099447F"/>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9C"/>
    <w:rsid w:val="009957EC"/>
    <w:rsid w:val="00995A18"/>
    <w:rsid w:val="00995A2C"/>
    <w:rsid w:val="00995B45"/>
    <w:rsid w:val="00995C95"/>
    <w:rsid w:val="00995CDB"/>
    <w:rsid w:val="00995E50"/>
    <w:rsid w:val="00995E85"/>
    <w:rsid w:val="00995EEE"/>
    <w:rsid w:val="00995EFC"/>
    <w:rsid w:val="00996468"/>
    <w:rsid w:val="009964C9"/>
    <w:rsid w:val="00996575"/>
    <w:rsid w:val="009966A4"/>
    <w:rsid w:val="00996781"/>
    <w:rsid w:val="009967FA"/>
    <w:rsid w:val="00996876"/>
    <w:rsid w:val="00996881"/>
    <w:rsid w:val="009969F3"/>
    <w:rsid w:val="00996A77"/>
    <w:rsid w:val="00996B68"/>
    <w:rsid w:val="00996D6B"/>
    <w:rsid w:val="00996F39"/>
    <w:rsid w:val="00996F71"/>
    <w:rsid w:val="00996FFA"/>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BF6"/>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AA"/>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E1"/>
    <w:rsid w:val="009B081E"/>
    <w:rsid w:val="009B0AC9"/>
    <w:rsid w:val="009B0B58"/>
    <w:rsid w:val="009B0B5F"/>
    <w:rsid w:val="009B0B7C"/>
    <w:rsid w:val="009B0CD5"/>
    <w:rsid w:val="009B0D41"/>
    <w:rsid w:val="009B0EB1"/>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343"/>
    <w:rsid w:val="009C38B3"/>
    <w:rsid w:val="009C38BC"/>
    <w:rsid w:val="009C39BC"/>
    <w:rsid w:val="009C3A36"/>
    <w:rsid w:val="009C3B65"/>
    <w:rsid w:val="009C3B9C"/>
    <w:rsid w:val="009C3C0A"/>
    <w:rsid w:val="009C3DA0"/>
    <w:rsid w:val="009C3E1C"/>
    <w:rsid w:val="009C407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10B"/>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CFF"/>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4CA"/>
    <w:rsid w:val="009D364C"/>
    <w:rsid w:val="009D3A2D"/>
    <w:rsid w:val="009D3B45"/>
    <w:rsid w:val="009D3B98"/>
    <w:rsid w:val="009D3C36"/>
    <w:rsid w:val="009D3EF0"/>
    <w:rsid w:val="009D40D3"/>
    <w:rsid w:val="009D4677"/>
    <w:rsid w:val="009D4941"/>
    <w:rsid w:val="009D4BFF"/>
    <w:rsid w:val="009D4C70"/>
    <w:rsid w:val="009D4D2A"/>
    <w:rsid w:val="009D4DA2"/>
    <w:rsid w:val="009D4FA9"/>
    <w:rsid w:val="009D5241"/>
    <w:rsid w:val="009D5322"/>
    <w:rsid w:val="009D540F"/>
    <w:rsid w:val="009D5426"/>
    <w:rsid w:val="009D54EA"/>
    <w:rsid w:val="009D56DA"/>
    <w:rsid w:val="009D5799"/>
    <w:rsid w:val="009D5B90"/>
    <w:rsid w:val="009D5BAB"/>
    <w:rsid w:val="009D602B"/>
    <w:rsid w:val="009D60C5"/>
    <w:rsid w:val="009D634A"/>
    <w:rsid w:val="009D6593"/>
    <w:rsid w:val="009D6A0A"/>
    <w:rsid w:val="009D6B28"/>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42"/>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7C"/>
    <w:rsid w:val="009E51D2"/>
    <w:rsid w:val="009E5379"/>
    <w:rsid w:val="009E544F"/>
    <w:rsid w:val="009E5687"/>
    <w:rsid w:val="009E578A"/>
    <w:rsid w:val="009E59A3"/>
    <w:rsid w:val="009E5AE4"/>
    <w:rsid w:val="009E5B24"/>
    <w:rsid w:val="009E5B4F"/>
    <w:rsid w:val="009E5B93"/>
    <w:rsid w:val="009E5C60"/>
    <w:rsid w:val="009E5CB4"/>
    <w:rsid w:val="009E5D69"/>
    <w:rsid w:val="009E6114"/>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B07"/>
    <w:rsid w:val="009F2BF6"/>
    <w:rsid w:val="009F2C27"/>
    <w:rsid w:val="009F2EDC"/>
    <w:rsid w:val="009F3024"/>
    <w:rsid w:val="009F30AF"/>
    <w:rsid w:val="009F32F4"/>
    <w:rsid w:val="009F3305"/>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931"/>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EE"/>
    <w:rsid w:val="00A13550"/>
    <w:rsid w:val="00A1372F"/>
    <w:rsid w:val="00A137E4"/>
    <w:rsid w:val="00A138D8"/>
    <w:rsid w:val="00A1391E"/>
    <w:rsid w:val="00A139DD"/>
    <w:rsid w:val="00A139F8"/>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AA"/>
    <w:rsid w:val="00A23754"/>
    <w:rsid w:val="00A2380A"/>
    <w:rsid w:val="00A23873"/>
    <w:rsid w:val="00A238C6"/>
    <w:rsid w:val="00A23A20"/>
    <w:rsid w:val="00A23AAB"/>
    <w:rsid w:val="00A23D57"/>
    <w:rsid w:val="00A23D86"/>
    <w:rsid w:val="00A23F50"/>
    <w:rsid w:val="00A24099"/>
    <w:rsid w:val="00A24247"/>
    <w:rsid w:val="00A2425A"/>
    <w:rsid w:val="00A24430"/>
    <w:rsid w:val="00A2446C"/>
    <w:rsid w:val="00A24488"/>
    <w:rsid w:val="00A244C6"/>
    <w:rsid w:val="00A24576"/>
    <w:rsid w:val="00A247BE"/>
    <w:rsid w:val="00A24888"/>
    <w:rsid w:val="00A2498D"/>
    <w:rsid w:val="00A24B12"/>
    <w:rsid w:val="00A24D26"/>
    <w:rsid w:val="00A24F8F"/>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AA"/>
    <w:rsid w:val="00A3260A"/>
    <w:rsid w:val="00A326DB"/>
    <w:rsid w:val="00A32765"/>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A8"/>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5007"/>
    <w:rsid w:val="00A45035"/>
    <w:rsid w:val="00A450EB"/>
    <w:rsid w:val="00A451D9"/>
    <w:rsid w:val="00A45212"/>
    <w:rsid w:val="00A453E2"/>
    <w:rsid w:val="00A4547B"/>
    <w:rsid w:val="00A4549F"/>
    <w:rsid w:val="00A4555F"/>
    <w:rsid w:val="00A4571B"/>
    <w:rsid w:val="00A4580D"/>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66"/>
    <w:rsid w:val="00A566AC"/>
    <w:rsid w:val="00A566D4"/>
    <w:rsid w:val="00A56760"/>
    <w:rsid w:val="00A56829"/>
    <w:rsid w:val="00A56974"/>
    <w:rsid w:val="00A569D4"/>
    <w:rsid w:val="00A56B16"/>
    <w:rsid w:val="00A56B32"/>
    <w:rsid w:val="00A56B41"/>
    <w:rsid w:val="00A56DBE"/>
    <w:rsid w:val="00A570C5"/>
    <w:rsid w:val="00A57281"/>
    <w:rsid w:val="00A5734C"/>
    <w:rsid w:val="00A57683"/>
    <w:rsid w:val="00A579D2"/>
    <w:rsid w:val="00A57A0D"/>
    <w:rsid w:val="00A57BB5"/>
    <w:rsid w:val="00A57C51"/>
    <w:rsid w:val="00A57CA6"/>
    <w:rsid w:val="00A57F1A"/>
    <w:rsid w:val="00A60163"/>
    <w:rsid w:val="00A6038D"/>
    <w:rsid w:val="00A6040F"/>
    <w:rsid w:val="00A6042E"/>
    <w:rsid w:val="00A6066A"/>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FF5"/>
    <w:rsid w:val="00A62FFC"/>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39"/>
    <w:rsid w:val="00A72084"/>
    <w:rsid w:val="00A722CA"/>
    <w:rsid w:val="00A72709"/>
    <w:rsid w:val="00A72A6E"/>
    <w:rsid w:val="00A72ACE"/>
    <w:rsid w:val="00A72B23"/>
    <w:rsid w:val="00A72C2C"/>
    <w:rsid w:val="00A72DAF"/>
    <w:rsid w:val="00A72E8A"/>
    <w:rsid w:val="00A72F8F"/>
    <w:rsid w:val="00A72FD5"/>
    <w:rsid w:val="00A7318B"/>
    <w:rsid w:val="00A731F5"/>
    <w:rsid w:val="00A7333A"/>
    <w:rsid w:val="00A733DE"/>
    <w:rsid w:val="00A735B6"/>
    <w:rsid w:val="00A73667"/>
    <w:rsid w:val="00A736A2"/>
    <w:rsid w:val="00A73858"/>
    <w:rsid w:val="00A7387A"/>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D"/>
    <w:rsid w:val="00A83F5A"/>
    <w:rsid w:val="00A84197"/>
    <w:rsid w:val="00A8443A"/>
    <w:rsid w:val="00A8448D"/>
    <w:rsid w:val="00A84592"/>
    <w:rsid w:val="00A8479C"/>
    <w:rsid w:val="00A847EE"/>
    <w:rsid w:val="00A84825"/>
    <w:rsid w:val="00A849C2"/>
    <w:rsid w:val="00A84ADB"/>
    <w:rsid w:val="00A84AF6"/>
    <w:rsid w:val="00A84C8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87B9C"/>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D24"/>
    <w:rsid w:val="00A93D3F"/>
    <w:rsid w:val="00A93D89"/>
    <w:rsid w:val="00A93F1B"/>
    <w:rsid w:val="00A93FED"/>
    <w:rsid w:val="00A94222"/>
    <w:rsid w:val="00A9450E"/>
    <w:rsid w:val="00A94532"/>
    <w:rsid w:val="00A945A4"/>
    <w:rsid w:val="00A946DE"/>
    <w:rsid w:val="00A9477E"/>
    <w:rsid w:val="00A94D3F"/>
    <w:rsid w:val="00A94E2A"/>
    <w:rsid w:val="00A94EF1"/>
    <w:rsid w:val="00A9504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C01"/>
    <w:rsid w:val="00AA1C23"/>
    <w:rsid w:val="00AA1C25"/>
    <w:rsid w:val="00AA1C4B"/>
    <w:rsid w:val="00AA1C52"/>
    <w:rsid w:val="00AA1C86"/>
    <w:rsid w:val="00AA1E11"/>
    <w:rsid w:val="00AA20C3"/>
    <w:rsid w:val="00AA20E8"/>
    <w:rsid w:val="00AA2273"/>
    <w:rsid w:val="00AA23FE"/>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3E"/>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ACC"/>
    <w:rsid w:val="00AA6CAC"/>
    <w:rsid w:val="00AA6E89"/>
    <w:rsid w:val="00AA6F86"/>
    <w:rsid w:val="00AA70FE"/>
    <w:rsid w:val="00AA73DC"/>
    <w:rsid w:val="00AA7581"/>
    <w:rsid w:val="00AA786F"/>
    <w:rsid w:val="00AA788C"/>
    <w:rsid w:val="00AA789D"/>
    <w:rsid w:val="00AA7B56"/>
    <w:rsid w:val="00AA7B9C"/>
    <w:rsid w:val="00AA7BAC"/>
    <w:rsid w:val="00AA7D7E"/>
    <w:rsid w:val="00AA7DFC"/>
    <w:rsid w:val="00AA7F63"/>
    <w:rsid w:val="00AB004C"/>
    <w:rsid w:val="00AB008D"/>
    <w:rsid w:val="00AB011D"/>
    <w:rsid w:val="00AB0214"/>
    <w:rsid w:val="00AB0288"/>
    <w:rsid w:val="00AB03B2"/>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91"/>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D61"/>
    <w:rsid w:val="00AC4DB3"/>
    <w:rsid w:val="00AC4E87"/>
    <w:rsid w:val="00AC4EAA"/>
    <w:rsid w:val="00AC4F4E"/>
    <w:rsid w:val="00AC4F95"/>
    <w:rsid w:val="00AC4FCB"/>
    <w:rsid w:val="00AC501E"/>
    <w:rsid w:val="00AC518C"/>
    <w:rsid w:val="00AC526D"/>
    <w:rsid w:val="00AC5345"/>
    <w:rsid w:val="00AC536E"/>
    <w:rsid w:val="00AC5425"/>
    <w:rsid w:val="00AC54CE"/>
    <w:rsid w:val="00AC54D1"/>
    <w:rsid w:val="00AC556D"/>
    <w:rsid w:val="00AC5594"/>
    <w:rsid w:val="00AC5774"/>
    <w:rsid w:val="00AC57F0"/>
    <w:rsid w:val="00AC5BD3"/>
    <w:rsid w:val="00AC5D63"/>
    <w:rsid w:val="00AC6038"/>
    <w:rsid w:val="00AC6083"/>
    <w:rsid w:val="00AC620C"/>
    <w:rsid w:val="00AC6285"/>
    <w:rsid w:val="00AC6810"/>
    <w:rsid w:val="00AC6902"/>
    <w:rsid w:val="00AC69CF"/>
    <w:rsid w:val="00AC6A70"/>
    <w:rsid w:val="00AC6C83"/>
    <w:rsid w:val="00AC6DFD"/>
    <w:rsid w:val="00AC6F2B"/>
    <w:rsid w:val="00AC7112"/>
    <w:rsid w:val="00AC7328"/>
    <w:rsid w:val="00AC73EA"/>
    <w:rsid w:val="00AC7462"/>
    <w:rsid w:val="00AC74DA"/>
    <w:rsid w:val="00AC7530"/>
    <w:rsid w:val="00AC75B6"/>
    <w:rsid w:val="00AC7672"/>
    <w:rsid w:val="00AC79B5"/>
    <w:rsid w:val="00AC7A2B"/>
    <w:rsid w:val="00AC7B4D"/>
    <w:rsid w:val="00AC7BEC"/>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E7"/>
    <w:rsid w:val="00AD1CD9"/>
    <w:rsid w:val="00AD1DB7"/>
    <w:rsid w:val="00AD1E54"/>
    <w:rsid w:val="00AD1F12"/>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C99"/>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032"/>
    <w:rsid w:val="00AE11D8"/>
    <w:rsid w:val="00AE1268"/>
    <w:rsid w:val="00AE136E"/>
    <w:rsid w:val="00AE149E"/>
    <w:rsid w:val="00AE163F"/>
    <w:rsid w:val="00AE1670"/>
    <w:rsid w:val="00AE1753"/>
    <w:rsid w:val="00AE1888"/>
    <w:rsid w:val="00AE189B"/>
    <w:rsid w:val="00AE1A24"/>
    <w:rsid w:val="00AE1A96"/>
    <w:rsid w:val="00AE1B4B"/>
    <w:rsid w:val="00AE1BEA"/>
    <w:rsid w:val="00AE1D54"/>
    <w:rsid w:val="00AE1D71"/>
    <w:rsid w:val="00AE1D8E"/>
    <w:rsid w:val="00AE1FDA"/>
    <w:rsid w:val="00AE202C"/>
    <w:rsid w:val="00AE2159"/>
    <w:rsid w:val="00AE22F2"/>
    <w:rsid w:val="00AE23DD"/>
    <w:rsid w:val="00AE2447"/>
    <w:rsid w:val="00AE27BD"/>
    <w:rsid w:val="00AE281C"/>
    <w:rsid w:val="00AE2889"/>
    <w:rsid w:val="00AE28F9"/>
    <w:rsid w:val="00AE2914"/>
    <w:rsid w:val="00AE29FC"/>
    <w:rsid w:val="00AE2A04"/>
    <w:rsid w:val="00AE2A07"/>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038"/>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BD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E2"/>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285"/>
    <w:rsid w:val="00B112F2"/>
    <w:rsid w:val="00B11430"/>
    <w:rsid w:val="00B114D1"/>
    <w:rsid w:val="00B1151E"/>
    <w:rsid w:val="00B11552"/>
    <w:rsid w:val="00B116D3"/>
    <w:rsid w:val="00B1191C"/>
    <w:rsid w:val="00B11964"/>
    <w:rsid w:val="00B11AF6"/>
    <w:rsid w:val="00B11B7F"/>
    <w:rsid w:val="00B11BB8"/>
    <w:rsid w:val="00B11C1B"/>
    <w:rsid w:val="00B11CF2"/>
    <w:rsid w:val="00B11F81"/>
    <w:rsid w:val="00B121D0"/>
    <w:rsid w:val="00B125E5"/>
    <w:rsid w:val="00B126A0"/>
    <w:rsid w:val="00B126BD"/>
    <w:rsid w:val="00B12726"/>
    <w:rsid w:val="00B1279E"/>
    <w:rsid w:val="00B128DD"/>
    <w:rsid w:val="00B12928"/>
    <w:rsid w:val="00B12963"/>
    <w:rsid w:val="00B12BC1"/>
    <w:rsid w:val="00B12EF9"/>
    <w:rsid w:val="00B13149"/>
    <w:rsid w:val="00B1324D"/>
    <w:rsid w:val="00B13328"/>
    <w:rsid w:val="00B1352D"/>
    <w:rsid w:val="00B135BB"/>
    <w:rsid w:val="00B137F4"/>
    <w:rsid w:val="00B13AE5"/>
    <w:rsid w:val="00B13B2F"/>
    <w:rsid w:val="00B13C34"/>
    <w:rsid w:val="00B13D64"/>
    <w:rsid w:val="00B13DDC"/>
    <w:rsid w:val="00B13E1E"/>
    <w:rsid w:val="00B13F7E"/>
    <w:rsid w:val="00B143A9"/>
    <w:rsid w:val="00B144B2"/>
    <w:rsid w:val="00B14590"/>
    <w:rsid w:val="00B14992"/>
    <w:rsid w:val="00B14A5B"/>
    <w:rsid w:val="00B14EE2"/>
    <w:rsid w:val="00B14F27"/>
    <w:rsid w:val="00B15245"/>
    <w:rsid w:val="00B153C3"/>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FD"/>
    <w:rsid w:val="00B16C15"/>
    <w:rsid w:val="00B16EA5"/>
    <w:rsid w:val="00B16F61"/>
    <w:rsid w:val="00B16FF8"/>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20E"/>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30D"/>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1B7"/>
    <w:rsid w:val="00B321EA"/>
    <w:rsid w:val="00B32303"/>
    <w:rsid w:val="00B32447"/>
    <w:rsid w:val="00B32463"/>
    <w:rsid w:val="00B32545"/>
    <w:rsid w:val="00B326C4"/>
    <w:rsid w:val="00B326FF"/>
    <w:rsid w:val="00B32B09"/>
    <w:rsid w:val="00B33123"/>
    <w:rsid w:val="00B33285"/>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19C"/>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D71"/>
    <w:rsid w:val="00B37D97"/>
    <w:rsid w:val="00B37D9C"/>
    <w:rsid w:val="00B37DC0"/>
    <w:rsid w:val="00B37E76"/>
    <w:rsid w:val="00B37F77"/>
    <w:rsid w:val="00B37FB2"/>
    <w:rsid w:val="00B37FCF"/>
    <w:rsid w:val="00B37FF6"/>
    <w:rsid w:val="00B40043"/>
    <w:rsid w:val="00B40257"/>
    <w:rsid w:val="00B404F4"/>
    <w:rsid w:val="00B40513"/>
    <w:rsid w:val="00B40604"/>
    <w:rsid w:val="00B40675"/>
    <w:rsid w:val="00B408AC"/>
    <w:rsid w:val="00B40AC0"/>
    <w:rsid w:val="00B40C48"/>
    <w:rsid w:val="00B4101F"/>
    <w:rsid w:val="00B4106F"/>
    <w:rsid w:val="00B41187"/>
    <w:rsid w:val="00B411BD"/>
    <w:rsid w:val="00B4123E"/>
    <w:rsid w:val="00B413C8"/>
    <w:rsid w:val="00B41559"/>
    <w:rsid w:val="00B417C9"/>
    <w:rsid w:val="00B41873"/>
    <w:rsid w:val="00B418E8"/>
    <w:rsid w:val="00B419AD"/>
    <w:rsid w:val="00B419B2"/>
    <w:rsid w:val="00B41A6B"/>
    <w:rsid w:val="00B41D64"/>
    <w:rsid w:val="00B41E06"/>
    <w:rsid w:val="00B420C4"/>
    <w:rsid w:val="00B42245"/>
    <w:rsid w:val="00B42285"/>
    <w:rsid w:val="00B422A6"/>
    <w:rsid w:val="00B422D6"/>
    <w:rsid w:val="00B42578"/>
    <w:rsid w:val="00B4274B"/>
    <w:rsid w:val="00B42950"/>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B3"/>
    <w:rsid w:val="00B47C63"/>
    <w:rsid w:val="00B47FC7"/>
    <w:rsid w:val="00B500C9"/>
    <w:rsid w:val="00B50160"/>
    <w:rsid w:val="00B5026D"/>
    <w:rsid w:val="00B5041E"/>
    <w:rsid w:val="00B5045D"/>
    <w:rsid w:val="00B50486"/>
    <w:rsid w:val="00B506A4"/>
    <w:rsid w:val="00B5078E"/>
    <w:rsid w:val="00B5079C"/>
    <w:rsid w:val="00B507C5"/>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454"/>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5CE"/>
    <w:rsid w:val="00B7060D"/>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16"/>
    <w:rsid w:val="00B749B0"/>
    <w:rsid w:val="00B74BAF"/>
    <w:rsid w:val="00B74CA2"/>
    <w:rsid w:val="00B74D37"/>
    <w:rsid w:val="00B74D7C"/>
    <w:rsid w:val="00B74DA6"/>
    <w:rsid w:val="00B750D0"/>
    <w:rsid w:val="00B75171"/>
    <w:rsid w:val="00B7563D"/>
    <w:rsid w:val="00B756B4"/>
    <w:rsid w:val="00B756E0"/>
    <w:rsid w:val="00B75788"/>
    <w:rsid w:val="00B7596E"/>
    <w:rsid w:val="00B75973"/>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2CC"/>
    <w:rsid w:val="00B9034D"/>
    <w:rsid w:val="00B90359"/>
    <w:rsid w:val="00B903C6"/>
    <w:rsid w:val="00B903F4"/>
    <w:rsid w:val="00B90439"/>
    <w:rsid w:val="00B905B1"/>
    <w:rsid w:val="00B905FA"/>
    <w:rsid w:val="00B9065A"/>
    <w:rsid w:val="00B90835"/>
    <w:rsid w:val="00B90D10"/>
    <w:rsid w:val="00B90FCA"/>
    <w:rsid w:val="00B90FDE"/>
    <w:rsid w:val="00B90FE5"/>
    <w:rsid w:val="00B91075"/>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76"/>
    <w:rsid w:val="00BB12AD"/>
    <w:rsid w:val="00BB12DE"/>
    <w:rsid w:val="00BB1342"/>
    <w:rsid w:val="00BB13DA"/>
    <w:rsid w:val="00BB13FC"/>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CDB"/>
    <w:rsid w:val="00BB5F1D"/>
    <w:rsid w:val="00BB5FCB"/>
    <w:rsid w:val="00BB600D"/>
    <w:rsid w:val="00BB6018"/>
    <w:rsid w:val="00BB604B"/>
    <w:rsid w:val="00BB63C0"/>
    <w:rsid w:val="00BB6404"/>
    <w:rsid w:val="00BB6414"/>
    <w:rsid w:val="00BB6438"/>
    <w:rsid w:val="00BB650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93"/>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239"/>
    <w:rsid w:val="00BC2269"/>
    <w:rsid w:val="00BC234A"/>
    <w:rsid w:val="00BC2408"/>
    <w:rsid w:val="00BC248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D1"/>
    <w:rsid w:val="00BD21F1"/>
    <w:rsid w:val="00BD24C5"/>
    <w:rsid w:val="00BD266B"/>
    <w:rsid w:val="00BD274B"/>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C73"/>
    <w:rsid w:val="00BD3E38"/>
    <w:rsid w:val="00BD3EEE"/>
    <w:rsid w:val="00BD4146"/>
    <w:rsid w:val="00BD42F6"/>
    <w:rsid w:val="00BD4312"/>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C3B"/>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8C5"/>
    <w:rsid w:val="00BE2B4F"/>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AB4"/>
    <w:rsid w:val="00BE4B20"/>
    <w:rsid w:val="00BE4E47"/>
    <w:rsid w:val="00BE4E5F"/>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0E1F"/>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E0"/>
    <w:rsid w:val="00C02DD4"/>
    <w:rsid w:val="00C02DEA"/>
    <w:rsid w:val="00C0332C"/>
    <w:rsid w:val="00C03422"/>
    <w:rsid w:val="00C035B3"/>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956"/>
    <w:rsid w:val="00C059E6"/>
    <w:rsid w:val="00C05A6E"/>
    <w:rsid w:val="00C05AC0"/>
    <w:rsid w:val="00C05BEC"/>
    <w:rsid w:val="00C05DF1"/>
    <w:rsid w:val="00C05F19"/>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BAC"/>
    <w:rsid w:val="00C16C30"/>
    <w:rsid w:val="00C16CAB"/>
    <w:rsid w:val="00C16FDA"/>
    <w:rsid w:val="00C17014"/>
    <w:rsid w:val="00C17175"/>
    <w:rsid w:val="00C175DE"/>
    <w:rsid w:val="00C175E0"/>
    <w:rsid w:val="00C17641"/>
    <w:rsid w:val="00C1768F"/>
    <w:rsid w:val="00C17819"/>
    <w:rsid w:val="00C17852"/>
    <w:rsid w:val="00C17882"/>
    <w:rsid w:val="00C17B04"/>
    <w:rsid w:val="00C17B12"/>
    <w:rsid w:val="00C17B96"/>
    <w:rsid w:val="00C17ECA"/>
    <w:rsid w:val="00C17ED9"/>
    <w:rsid w:val="00C17F68"/>
    <w:rsid w:val="00C17FAF"/>
    <w:rsid w:val="00C2013E"/>
    <w:rsid w:val="00C20198"/>
    <w:rsid w:val="00C20260"/>
    <w:rsid w:val="00C202B5"/>
    <w:rsid w:val="00C2031A"/>
    <w:rsid w:val="00C20510"/>
    <w:rsid w:val="00C2064D"/>
    <w:rsid w:val="00C2087B"/>
    <w:rsid w:val="00C2095E"/>
    <w:rsid w:val="00C20A00"/>
    <w:rsid w:val="00C20DEC"/>
    <w:rsid w:val="00C20FA0"/>
    <w:rsid w:val="00C20FF3"/>
    <w:rsid w:val="00C210F2"/>
    <w:rsid w:val="00C21238"/>
    <w:rsid w:val="00C21328"/>
    <w:rsid w:val="00C21506"/>
    <w:rsid w:val="00C2156E"/>
    <w:rsid w:val="00C2158B"/>
    <w:rsid w:val="00C21673"/>
    <w:rsid w:val="00C216AD"/>
    <w:rsid w:val="00C217C5"/>
    <w:rsid w:val="00C219CB"/>
    <w:rsid w:val="00C21BD2"/>
    <w:rsid w:val="00C21C7A"/>
    <w:rsid w:val="00C220BC"/>
    <w:rsid w:val="00C221DD"/>
    <w:rsid w:val="00C2221A"/>
    <w:rsid w:val="00C22245"/>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6AC"/>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2F6C"/>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771"/>
    <w:rsid w:val="00C55863"/>
    <w:rsid w:val="00C559BB"/>
    <w:rsid w:val="00C55B4D"/>
    <w:rsid w:val="00C55BB8"/>
    <w:rsid w:val="00C55D41"/>
    <w:rsid w:val="00C56059"/>
    <w:rsid w:val="00C562FD"/>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29E"/>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57"/>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80"/>
    <w:rsid w:val="00C746FA"/>
    <w:rsid w:val="00C74948"/>
    <w:rsid w:val="00C74B92"/>
    <w:rsid w:val="00C74EC6"/>
    <w:rsid w:val="00C74EF3"/>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1"/>
    <w:rsid w:val="00C839B9"/>
    <w:rsid w:val="00C83A2D"/>
    <w:rsid w:val="00C83AC7"/>
    <w:rsid w:val="00C83AC9"/>
    <w:rsid w:val="00C83E25"/>
    <w:rsid w:val="00C83E9A"/>
    <w:rsid w:val="00C83EF1"/>
    <w:rsid w:val="00C83F44"/>
    <w:rsid w:val="00C840D5"/>
    <w:rsid w:val="00C84156"/>
    <w:rsid w:val="00C84214"/>
    <w:rsid w:val="00C84381"/>
    <w:rsid w:val="00C8438A"/>
    <w:rsid w:val="00C84545"/>
    <w:rsid w:val="00C84743"/>
    <w:rsid w:val="00C847E3"/>
    <w:rsid w:val="00C848AE"/>
    <w:rsid w:val="00C848B3"/>
    <w:rsid w:val="00C848C2"/>
    <w:rsid w:val="00C849A5"/>
    <w:rsid w:val="00C84DD8"/>
    <w:rsid w:val="00C84EB1"/>
    <w:rsid w:val="00C8506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D6"/>
    <w:rsid w:val="00C91043"/>
    <w:rsid w:val="00C910C8"/>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366"/>
    <w:rsid w:val="00C9549C"/>
    <w:rsid w:val="00C9565C"/>
    <w:rsid w:val="00C95782"/>
    <w:rsid w:val="00C95852"/>
    <w:rsid w:val="00C95854"/>
    <w:rsid w:val="00C95AEB"/>
    <w:rsid w:val="00C95BF2"/>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3E"/>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4C"/>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877"/>
    <w:rsid w:val="00CA78A0"/>
    <w:rsid w:val="00CA79C9"/>
    <w:rsid w:val="00CA7A65"/>
    <w:rsid w:val="00CA7A66"/>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8A2"/>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A1B"/>
    <w:rsid w:val="00CB3FEC"/>
    <w:rsid w:val="00CB4047"/>
    <w:rsid w:val="00CB4262"/>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1CE"/>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365"/>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AAD"/>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E83"/>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E0109"/>
    <w:rsid w:val="00CE01CD"/>
    <w:rsid w:val="00CE0486"/>
    <w:rsid w:val="00CE0545"/>
    <w:rsid w:val="00CE0673"/>
    <w:rsid w:val="00CE0713"/>
    <w:rsid w:val="00CE083B"/>
    <w:rsid w:val="00CE0884"/>
    <w:rsid w:val="00CE0942"/>
    <w:rsid w:val="00CE0987"/>
    <w:rsid w:val="00CE0AF0"/>
    <w:rsid w:val="00CE0B7C"/>
    <w:rsid w:val="00CE0C0D"/>
    <w:rsid w:val="00CE0D93"/>
    <w:rsid w:val="00CE0F08"/>
    <w:rsid w:val="00CE12E0"/>
    <w:rsid w:val="00CE1346"/>
    <w:rsid w:val="00CE1398"/>
    <w:rsid w:val="00CE144C"/>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D75"/>
    <w:rsid w:val="00CE2DD9"/>
    <w:rsid w:val="00CE2E2E"/>
    <w:rsid w:val="00CE2FB2"/>
    <w:rsid w:val="00CE30DF"/>
    <w:rsid w:val="00CE312D"/>
    <w:rsid w:val="00CE3162"/>
    <w:rsid w:val="00CE3405"/>
    <w:rsid w:val="00CE3758"/>
    <w:rsid w:val="00CE375A"/>
    <w:rsid w:val="00CE388A"/>
    <w:rsid w:val="00CE3BD7"/>
    <w:rsid w:val="00CE3C04"/>
    <w:rsid w:val="00CE3C58"/>
    <w:rsid w:val="00CE3DA1"/>
    <w:rsid w:val="00CE3E7B"/>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2F7"/>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2AD"/>
    <w:rsid w:val="00CF0409"/>
    <w:rsid w:val="00CF0642"/>
    <w:rsid w:val="00CF06D1"/>
    <w:rsid w:val="00CF07D7"/>
    <w:rsid w:val="00CF0841"/>
    <w:rsid w:val="00CF09A9"/>
    <w:rsid w:val="00CF0A91"/>
    <w:rsid w:val="00CF0AD7"/>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BE1"/>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580"/>
    <w:rsid w:val="00CF56A9"/>
    <w:rsid w:val="00CF56EF"/>
    <w:rsid w:val="00CF58E8"/>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E29"/>
    <w:rsid w:val="00D01E2F"/>
    <w:rsid w:val="00D0210D"/>
    <w:rsid w:val="00D02129"/>
    <w:rsid w:val="00D02215"/>
    <w:rsid w:val="00D0225B"/>
    <w:rsid w:val="00D02562"/>
    <w:rsid w:val="00D025C2"/>
    <w:rsid w:val="00D026FE"/>
    <w:rsid w:val="00D028CB"/>
    <w:rsid w:val="00D029E1"/>
    <w:rsid w:val="00D029FB"/>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C21"/>
    <w:rsid w:val="00D20C5E"/>
    <w:rsid w:val="00D20CEC"/>
    <w:rsid w:val="00D21002"/>
    <w:rsid w:val="00D2117B"/>
    <w:rsid w:val="00D213D7"/>
    <w:rsid w:val="00D2162C"/>
    <w:rsid w:val="00D217F4"/>
    <w:rsid w:val="00D21971"/>
    <w:rsid w:val="00D21A3C"/>
    <w:rsid w:val="00D21AB9"/>
    <w:rsid w:val="00D21ACE"/>
    <w:rsid w:val="00D21B82"/>
    <w:rsid w:val="00D21CE5"/>
    <w:rsid w:val="00D21E91"/>
    <w:rsid w:val="00D21EA5"/>
    <w:rsid w:val="00D221E3"/>
    <w:rsid w:val="00D223FF"/>
    <w:rsid w:val="00D2286B"/>
    <w:rsid w:val="00D22991"/>
    <w:rsid w:val="00D22AB3"/>
    <w:rsid w:val="00D22C57"/>
    <w:rsid w:val="00D22C80"/>
    <w:rsid w:val="00D22E4F"/>
    <w:rsid w:val="00D22F34"/>
    <w:rsid w:val="00D22FA9"/>
    <w:rsid w:val="00D231D7"/>
    <w:rsid w:val="00D23254"/>
    <w:rsid w:val="00D23302"/>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871"/>
    <w:rsid w:val="00D25AE4"/>
    <w:rsid w:val="00D25B54"/>
    <w:rsid w:val="00D25B7E"/>
    <w:rsid w:val="00D25C72"/>
    <w:rsid w:val="00D25C93"/>
    <w:rsid w:val="00D26162"/>
    <w:rsid w:val="00D26285"/>
    <w:rsid w:val="00D26314"/>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0D66"/>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DE5"/>
    <w:rsid w:val="00D40F35"/>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F41"/>
    <w:rsid w:val="00D42F9F"/>
    <w:rsid w:val="00D42FC1"/>
    <w:rsid w:val="00D42FF2"/>
    <w:rsid w:val="00D43002"/>
    <w:rsid w:val="00D43137"/>
    <w:rsid w:val="00D43280"/>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428"/>
    <w:rsid w:val="00D44513"/>
    <w:rsid w:val="00D44519"/>
    <w:rsid w:val="00D445E9"/>
    <w:rsid w:val="00D44688"/>
    <w:rsid w:val="00D44928"/>
    <w:rsid w:val="00D44989"/>
    <w:rsid w:val="00D44994"/>
    <w:rsid w:val="00D44A28"/>
    <w:rsid w:val="00D4503A"/>
    <w:rsid w:val="00D4531F"/>
    <w:rsid w:val="00D4537D"/>
    <w:rsid w:val="00D4548C"/>
    <w:rsid w:val="00D454A7"/>
    <w:rsid w:val="00D454DC"/>
    <w:rsid w:val="00D4551F"/>
    <w:rsid w:val="00D45784"/>
    <w:rsid w:val="00D457C2"/>
    <w:rsid w:val="00D45837"/>
    <w:rsid w:val="00D45909"/>
    <w:rsid w:val="00D45C44"/>
    <w:rsid w:val="00D45DF3"/>
    <w:rsid w:val="00D45E49"/>
    <w:rsid w:val="00D45E55"/>
    <w:rsid w:val="00D45F6D"/>
    <w:rsid w:val="00D46174"/>
    <w:rsid w:val="00D46285"/>
    <w:rsid w:val="00D4634C"/>
    <w:rsid w:val="00D463FE"/>
    <w:rsid w:val="00D46570"/>
    <w:rsid w:val="00D466E9"/>
    <w:rsid w:val="00D4672A"/>
    <w:rsid w:val="00D46796"/>
    <w:rsid w:val="00D46991"/>
    <w:rsid w:val="00D46EF9"/>
    <w:rsid w:val="00D46FD3"/>
    <w:rsid w:val="00D47092"/>
    <w:rsid w:val="00D47100"/>
    <w:rsid w:val="00D47138"/>
    <w:rsid w:val="00D47375"/>
    <w:rsid w:val="00D47400"/>
    <w:rsid w:val="00D47674"/>
    <w:rsid w:val="00D47883"/>
    <w:rsid w:val="00D478BE"/>
    <w:rsid w:val="00D4795E"/>
    <w:rsid w:val="00D479E2"/>
    <w:rsid w:val="00D47C19"/>
    <w:rsid w:val="00D47CFB"/>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7B3"/>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E8E"/>
    <w:rsid w:val="00D70EC2"/>
    <w:rsid w:val="00D70FCA"/>
    <w:rsid w:val="00D7140D"/>
    <w:rsid w:val="00D7141D"/>
    <w:rsid w:val="00D71538"/>
    <w:rsid w:val="00D716CD"/>
    <w:rsid w:val="00D71769"/>
    <w:rsid w:val="00D71C5F"/>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80"/>
    <w:rsid w:val="00D754BC"/>
    <w:rsid w:val="00D754D6"/>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73A"/>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21"/>
    <w:rsid w:val="00D90130"/>
    <w:rsid w:val="00D90325"/>
    <w:rsid w:val="00D904C8"/>
    <w:rsid w:val="00D90754"/>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EDB"/>
    <w:rsid w:val="00DA5F6A"/>
    <w:rsid w:val="00DA5FF2"/>
    <w:rsid w:val="00DA615D"/>
    <w:rsid w:val="00DA6392"/>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53C"/>
    <w:rsid w:val="00DB0561"/>
    <w:rsid w:val="00DB0607"/>
    <w:rsid w:val="00DB0613"/>
    <w:rsid w:val="00DB09A2"/>
    <w:rsid w:val="00DB0AC3"/>
    <w:rsid w:val="00DB0C09"/>
    <w:rsid w:val="00DB0D37"/>
    <w:rsid w:val="00DB0D54"/>
    <w:rsid w:val="00DB0E4C"/>
    <w:rsid w:val="00DB11F8"/>
    <w:rsid w:val="00DB12D6"/>
    <w:rsid w:val="00DB1643"/>
    <w:rsid w:val="00DB177C"/>
    <w:rsid w:val="00DB18F8"/>
    <w:rsid w:val="00DB1A22"/>
    <w:rsid w:val="00DB1BBB"/>
    <w:rsid w:val="00DB1C5D"/>
    <w:rsid w:val="00DB1EE5"/>
    <w:rsid w:val="00DB1EEC"/>
    <w:rsid w:val="00DB1F2A"/>
    <w:rsid w:val="00DB1F6D"/>
    <w:rsid w:val="00DB1F78"/>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FF6"/>
    <w:rsid w:val="00DB4152"/>
    <w:rsid w:val="00DB4595"/>
    <w:rsid w:val="00DB45EF"/>
    <w:rsid w:val="00DB4623"/>
    <w:rsid w:val="00DB4640"/>
    <w:rsid w:val="00DB485D"/>
    <w:rsid w:val="00DB498A"/>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CD6"/>
    <w:rsid w:val="00DB5DE1"/>
    <w:rsid w:val="00DB5F75"/>
    <w:rsid w:val="00DB61C7"/>
    <w:rsid w:val="00DB62D1"/>
    <w:rsid w:val="00DB6369"/>
    <w:rsid w:val="00DB660B"/>
    <w:rsid w:val="00DB6733"/>
    <w:rsid w:val="00DB67E0"/>
    <w:rsid w:val="00DB68BD"/>
    <w:rsid w:val="00DB6983"/>
    <w:rsid w:val="00DB6A60"/>
    <w:rsid w:val="00DB6C36"/>
    <w:rsid w:val="00DB6EB0"/>
    <w:rsid w:val="00DB71B6"/>
    <w:rsid w:val="00DB73E3"/>
    <w:rsid w:val="00DB73EB"/>
    <w:rsid w:val="00DB7509"/>
    <w:rsid w:val="00DB76E6"/>
    <w:rsid w:val="00DB76FD"/>
    <w:rsid w:val="00DB7928"/>
    <w:rsid w:val="00DB7C3C"/>
    <w:rsid w:val="00DB7CE4"/>
    <w:rsid w:val="00DB7D9C"/>
    <w:rsid w:val="00DB7DD0"/>
    <w:rsid w:val="00DB7E2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DF"/>
    <w:rsid w:val="00DC48E5"/>
    <w:rsid w:val="00DC4B47"/>
    <w:rsid w:val="00DC4BBB"/>
    <w:rsid w:val="00DC4C20"/>
    <w:rsid w:val="00DC4DC2"/>
    <w:rsid w:val="00DC4E92"/>
    <w:rsid w:val="00DC4F4F"/>
    <w:rsid w:val="00DC4FA6"/>
    <w:rsid w:val="00DC50E1"/>
    <w:rsid w:val="00DC50FD"/>
    <w:rsid w:val="00DC540A"/>
    <w:rsid w:val="00DC5635"/>
    <w:rsid w:val="00DC5641"/>
    <w:rsid w:val="00DC5672"/>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BB6"/>
    <w:rsid w:val="00DD3BBD"/>
    <w:rsid w:val="00DD3EF5"/>
    <w:rsid w:val="00DD3F48"/>
    <w:rsid w:val="00DD3F67"/>
    <w:rsid w:val="00DD3F97"/>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55D"/>
    <w:rsid w:val="00DE256C"/>
    <w:rsid w:val="00DE27B9"/>
    <w:rsid w:val="00DE27BE"/>
    <w:rsid w:val="00DE2875"/>
    <w:rsid w:val="00DE2908"/>
    <w:rsid w:val="00DE29F2"/>
    <w:rsid w:val="00DE2B56"/>
    <w:rsid w:val="00DE2D74"/>
    <w:rsid w:val="00DE2D78"/>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6F38"/>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8F3"/>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1F"/>
    <w:rsid w:val="00E05CF5"/>
    <w:rsid w:val="00E05D32"/>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4C8"/>
    <w:rsid w:val="00E10649"/>
    <w:rsid w:val="00E10787"/>
    <w:rsid w:val="00E1084C"/>
    <w:rsid w:val="00E109AE"/>
    <w:rsid w:val="00E10DE4"/>
    <w:rsid w:val="00E10E65"/>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206C"/>
    <w:rsid w:val="00E1219F"/>
    <w:rsid w:val="00E121B2"/>
    <w:rsid w:val="00E121E4"/>
    <w:rsid w:val="00E1261F"/>
    <w:rsid w:val="00E1265D"/>
    <w:rsid w:val="00E128FF"/>
    <w:rsid w:val="00E129A0"/>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3B"/>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6D9"/>
    <w:rsid w:val="00E21745"/>
    <w:rsid w:val="00E21883"/>
    <w:rsid w:val="00E219CC"/>
    <w:rsid w:val="00E21A7B"/>
    <w:rsid w:val="00E21B73"/>
    <w:rsid w:val="00E21DA6"/>
    <w:rsid w:val="00E21FBC"/>
    <w:rsid w:val="00E21FE8"/>
    <w:rsid w:val="00E22170"/>
    <w:rsid w:val="00E22225"/>
    <w:rsid w:val="00E2228F"/>
    <w:rsid w:val="00E223AD"/>
    <w:rsid w:val="00E22527"/>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BAE"/>
    <w:rsid w:val="00E25D02"/>
    <w:rsid w:val="00E25DFA"/>
    <w:rsid w:val="00E25EB2"/>
    <w:rsid w:val="00E25F89"/>
    <w:rsid w:val="00E261EB"/>
    <w:rsid w:val="00E2621C"/>
    <w:rsid w:val="00E262FF"/>
    <w:rsid w:val="00E26616"/>
    <w:rsid w:val="00E2661F"/>
    <w:rsid w:val="00E26709"/>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5F2"/>
    <w:rsid w:val="00E309C8"/>
    <w:rsid w:val="00E309FE"/>
    <w:rsid w:val="00E30AD9"/>
    <w:rsid w:val="00E30DB8"/>
    <w:rsid w:val="00E30DC2"/>
    <w:rsid w:val="00E30DD0"/>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E15"/>
    <w:rsid w:val="00E33E4A"/>
    <w:rsid w:val="00E33E8C"/>
    <w:rsid w:val="00E33EC0"/>
    <w:rsid w:val="00E33EE0"/>
    <w:rsid w:val="00E340E8"/>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09D"/>
    <w:rsid w:val="00E36133"/>
    <w:rsid w:val="00E361B8"/>
    <w:rsid w:val="00E362B1"/>
    <w:rsid w:val="00E364B6"/>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A11"/>
    <w:rsid w:val="00E37B6E"/>
    <w:rsid w:val="00E37C6C"/>
    <w:rsid w:val="00E37D50"/>
    <w:rsid w:val="00E37FDD"/>
    <w:rsid w:val="00E4005F"/>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B12"/>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D1A"/>
    <w:rsid w:val="00E54EB3"/>
    <w:rsid w:val="00E55164"/>
    <w:rsid w:val="00E551AA"/>
    <w:rsid w:val="00E5549E"/>
    <w:rsid w:val="00E55514"/>
    <w:rsid w:val="00E5573D"/>
    <w:rsid w:val="00E557F8"/>
    <w:rsid w:val="00E5593A"/>
    <w:rsid w:val="00E55954"/>
    <w:rsid w:val="00E5596E"/>
    <w:rsid w:val="00E55997"/>
    <w:rsid w:val="00E55B71"/>
    <w:rsid w:val="00E55CFB"/>
    <w:rsid w:val="00E55DAF"/>
    <w:rsid w:val="00E55EB5"/>
    <w:rsid w:val="00E56134"/>
    <w:rsid w:val="00E5615D"/>
    <w:rsid w:val="00E5635A"/>
    <w:rsid w:val="00E563D4"/>
    <w:rsid w:val="00E56492"/>
    <w:rsid w:val="00E5652B"/>
    <w:rsid w:val="00E567E3"/>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AD4"/>
    <w:rsid w:val="00E60B63"/>
    <w:rsid w:val="00E60BDB"/>
    <w:rsid w:val="00E60C14"/>
    <w:rsid w:val="00E60C53"/>
    <w:rsid w:val="00E61063"/>
    <w:rsid w:val="00E611D9"/>
    <w:rsid w:val="00E61324"/>
    <w:rsid w:val="00E614E9"/>
    <w:rsid w:val="00E615B7"/>
    <w:rsid w:val="00E615DA"/>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BC7"/>
    <w:rsid w:val="00E70C8B"/>
    <w:rsid w:val="00E70CD9"/>
    <w:rsid w:val="00E70D3C"/>
    <w:rsid w:val="00E70EFB"/>
    <w:rsid w:val="00E70FBC"/>
    <w:rsid w:val="00E70FF9"/>
    <w:rsid w:val="00E71003"/>
    <w:rsid w:val="00E713E3"/>
    <w:rsid w:val="00E713FB"/>
    <w:rsid w:val="00E714A7"/>
    <w:rsid w:val="00E714E0"/>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11A"/>
    <w:rsid w:val="00E73271"/>
    <w:rsid w:val="00E732C6"/>
    <w:rsid w:val="00E733B0"/>
    <w:rsid w:val="00E73455"/>
    <w:rsid w:val="00E7359D"/>
    <w:rsid w:val="00E73683"/>
    <w:rsid w:val="00E736A5"/>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755"/>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2"/>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E0"/>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6C1"/>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2D"/>
    <w:rsid w:val="00EA2EC7"/>
    <w:rsid w:val="00EA2EC8"/>
    <w:rsid w:val="00EA31BC"/>
    <w:rsid w:val="00EA3262"/>
    <w:rsid w:val="00EA3661"/>
    <w:rsid w:val="00EA371C"/>
    <w:rsid w:val="00EA38D2"/>
    <w:rsid w:val="00EA3938"/>
    <w:rsid w:val="00EA3B5A"/>
    <w:rsid w:val="00EA3C3D"/>
    <w:rsid w:val="00EA3CB5"/>
    <w:rsid w:val="00EA3D9F"/>
    <w:rsid w:val="00EA3DAF"/>
    <w:rsid w:val="00EA3E94"/>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BE"/>
    <w:rsid w:val="00EA7266"/>
    <w:rsid w:val="00EA747F"/>
    <w:rsid w:val="00EA765C"/>
    <w:rsid w:val="00EA78AF"/>
    <w:rsid w:val="00EA78DB"/>
    <w:rsid w:val="00EA78EE"/>
    <w:rsid w:val="00EA7951"/>
    <w:rsid w:val="00EA7A46"/>
    <w:rsid w:val="00EA7A8E"/>
    <w:rsid w:val="00EA7BB1"/>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4DE6"/>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59"/>
    <w:rsid w:val="00EC009F"/>
    <w:rsid w:val="00EC01B7"/>
    <w:rsid w:val="00EC0260"/>
    <w:rsid w:val="00EC0287"/>
    <w:rsid w:val="00EC0369"/>
    <w:rsid w:val="00EC03E4"/>
    <w:rsid w:val="00EC0541"/>
    <w:rsid w:val="00EC0637"/>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0AF"/>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5FD7"/>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1D8"/>
    <w:rsid w:val="00ED324A"/>
    <w:rsid w:val="00ED3358"/>
    <w:rsid w:val="00ED34D2"/>
    <w:rsid w:val="00ED376F"/>
    <w:rsid w:val="00ED37BC"/>
    <w:rsid w:val="00ED38DA"/>
    <w:rsid w:val="00ED3A1E"/>
    <w:rsid w:val="00ED3A71"/>
    <w:rsid w:val="00ED3B56"/>
    <w:rsid w:val="00ED3BE2"/>
    <w:rsid w:val="00ED3C70"/>
    <w:rsid w:val="00ED3D54"/>
    <w:rsid w:val="00ED401B"/>
    <w:rsid w:val="00ED4210"/>
    <w:rsid w:val="00ED4255"/>
    <w:rsid w:val="00ED432B"/>
    <w:rsid w:val="00ED4444"/>
    <w:rsid w:val="00ED45CD"/>
    <w:rsid w:val="00ED4660"/>
    <w:rsid w:val="00ED473A"/>
    <w:rsid w:val="00ED4772"/>
    <w:rsid w:val="00ED492C"/>
    <w:rsid w:val="00ED4B5F"/>
    <w:rsid w:val="00ED4B82"/>
    <w:rsid w:val="00ED4BC9"/>
    <w:rsid w:val="00ED4C3D"/>
    <w:rsid w:val="00ED4CC8"/>
    <w:rsid w:val="00ED4F1A"/>
    <w:rsid w:val="00ED4F2D"/>
    <w:rsid w:val="00ED4F56"/>
    <w:rsid w:val="00ED4FDE"/>
    <w:rsid w:val="00ED4FE5"/>
    <w:rsid w:val="00ED508D"/>
    <w:rsid w:val="00ED51C9"/>
    <w:rsid w:val="00ED530B"/>
    <w:rsid w:val="00ED53AE"/>
    <w:rsid w:val="00ED53EC"/>
    <w:rsid w:val="00ED5440"/>
    <w:rsid w:val="00ED5590"/>
    <w:rsid w:val="00ED5689"/>
    <w:rsid w:val="00ED56B3"/>
    <w:rsid w:val="00ED57A4"/>
    <w:rsid w:val="00ED58D3"/>
    <w:rsid w:val="00ED5995"/>
    <w:rsid w:val="00ED5A12"/>
    <w:rsid w:val="00ED5D80"/>
    <w:rsid w:val="00ED5E91"/>
    <w:rsid w:val="00ED5F9F"/>
    <w:rsid w:val="00ED5FE4"/>
    <w:rsid w:val="00ED6176"/>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98B"/>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948"/>
    <w:rsid w:val="00EF2AEB"/>
    <w:rsid w:val="00EF2B2D"/>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D6"/>
    <w:rsid w:val="00EF5229"/>
    <w:rsid w:val="00EF52E5"/>
    <w:rsid w:val="00EF551C"/>
    <w:rsid w:val="00EF553B"/>
    <w:rsid w:val="00EF55A0"/>
    <w:rsid w:val="00EF5918"/>
    <w:rsid w:val="00EF5A43"/>
    <w:rsid w:val="00EF5AD6"/>
    <w:rsid w:val="00EF5BC1"/>
    <w:rsid w:val="00EF5C2A"/>
    <w:rsid w:val="00EF5ED1"/>
    <w:rsid w:val="00EF5FDF"/>
    <w:rsid w:val="00EF6027"/>
    <w:rsid w:val="00EF6030"/>
    <w:rsid w:val="00EF6100"/>
    <w:rsid w:val="00EF623C"/>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3F"/>
    <w:rsid w:val="00F10459"/>
    <w:rsid w:val="00F10545"/>
    <w:rsid w:val="00F1056C"/>
    <w:rsid w:val="00F105EB"/>
    <w:rsid w:val="00F10615"/>
    <w:rsid w:val="00F106D5"/>
    <w:rsid w:val="00F107F1"/>
    <w:rsid w:val="00F108F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F9"/>
    <w:rsid w:val="00F1445D"/>
    <w:rsid w:val="00F14504"/>
    <w:rsid w:val="00F14513"/>
    <w:rsid w:val="00F14538"/>
    <w:rsid w:val="00F14563"/>
    <w:rsid w:val="00F145C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200A"/>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6E"/>
    <w:rsid w:val="00F26DB0"/>
    <w:rsid w:val="00F26DFB"/>
    <w:rsid w:val="00F26F3B"/>
    <w:rsid w:val="00F26FCE"/>
    <w:rsid w:val="00F27055"/>
    <w:rsid w:val="00F2713E"/>
    <w:rsid w:val="00F272E9"/>
    <w:rsid w:val="00F272F5"/>
    <w:rsid w:val="00F273FB"/>
    <w:rsid w:val="00F27599"/>
    <w:rsid w:val="00F2765A"/>
    <w:rsid w:val="00F27735"/>
    <w:rsid w:val="00F27874"/>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36B"/>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E78"/>
    <w:rsid w:val="00F370B5"/>
    <w:rsid w:val="00F371F6"/>
    <w:rsid w:val="00F37259"/>
    <w:rsid w:val="00F372D3"/>
    <w:rsid w:val="00F373D0"/>
    <w:rsid w:val="00F3756B"/>
    <w:rsid w:val="00F37573"/>
    <w:rsid w:val="00F375C4"/>
    <w:rsid w:val="00F376FF"/>
    <w:rsid w:val="00F3782E"/>
    <w:rsid w:val="00F378E9"/>
    <w:rsid w:val="00F378FB"/>
    <w:rsid w:val="00F37A4A"/>
    <w:rsid w:val="00F37C67"/>
    <w:rsid w:val="00F37DA9"/>
    <w:rsid w:val="00F37DE7"/>
    <w:rsid w:val="00F4001A"/>
    <w:rsid w:val="00F40041"/>
    <w:rsid w:val="00F400B9"/>
    <w:rsid w:val="00F400BB"/>
    <w:rsid w:val="00F4031C"/>
    <w:rsid w:val="00F4035B"/>
    <w:rsid w:val="00F403D0"/>
    <w:rsid w:val="00F405A4"/>
    <w:rsid w:val="00F40612"/>
    <w:rsid w:val="00F406A9"/>
    <w:rsid w:val="00F4082F"/>
    <w:rsid w:val="00F40869"/>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86"/>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9F"/>
    <w:rsid w:val="00F504F4"/>
    <w:rsid w:val="00F50526"/>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34"/>
    <w:rsid w:val="00F54494"/>
    <w:rsid w:val="00F544AA"/>
    <w:rsid w:val="00F544CE"/>
    <w:rsid w:val="00F5471E"/>
    <w:rsid w:val="00F54821"/>
    <w:rsid w:val="00F54945"/>
    <w:rsid w:val="00F54B7E"/>
    <w:rsid w:val="00F54C50"/>
    <w:rsid w:val="00F54CD2"/>
    <w:rsid w:val="00F54DA3"/>
    <w:rsid w:val="00F54E97"/>
    <w:rsid w:val="00F54F53"/>
    <w:rsid w:val="00F55043"/>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FB8"/>
    <w:rsid w:val="00F61FD8"/>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98E"/>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6029"/>
    <w:rsid w:val="00F660AB"/>
    <w:rsid w:val="00F660C3"/>
    <w:rsid w:val="00F662F6"/>
    <w:rsid w:val="00F66469"/>
    <w:rsid w:val="00F666FF"/>
    <w:rsid w:val="00F66714"/>
    <w:rsid w:val="00F66731"/>
    <w:rsid w:val="00F6673E"/>
    <w:rsid w:val="00F66761"/>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4B"/>
    <w:rsid w:val="00F7179E"/>
    <w:rsid w:val="00F71888"/>
    <w:rsid w:val="00F718CB"/>
    <w:rsid w:val="00F719CD"/>
    <w:rsid w:val="00F719F1"/>
    <w:rsid w:val="00F71B6F"/>
    <w:rsid w:val="00F71BB8"/>
    <w:rsid w:val="00F71E16"/>
    <w:rsid w:val="00F71E88"/>
    <w:rsid w:val="00F71ECA"/>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4FA"/>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5C"/>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30E"/>
    <w:rsid w:val="00F9048A"/>
    <w:rsid w:val="00F9049D"/>
    <w:rsid w:val="00F9066F"/>
    <w:rsid w:val="00F90731"/>
    <w:rsid w:val="00F9090D"/>
    <w:rsid w:val="00F90A0B"/>
    <w:rsid w:val="00F90ADB"/>
    <w:rsid w:val="00F90E78"/>
    <w:rsid w:val="00F90F69"/>
    <w:rsid w:val="00F9103A"/>
    <w:rsid w:val="00F91067"/>
    <w:rsid w:val="00F910DB"/>
    <w:rsid w:val="00F9117B"/>
    <w:rsid w:val="00F91209"/>
    <w:rsid w:val="00F91541"/>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46B"/>
    <w:rsid w:val="00F9551F"/>
    <w:rsid w:val="00F956C1"/>
    <w:rsid w:val="00F956F2"/>
    <w:rsid w:val="00F95719"/>
    <w:rsid w:val="00F95876"/>
    <w:rsid w:val="00F95954"/>
    <w:rsid w:val="00F95981"/>
    <w:rsid w:val="00F95989"/>
    <w:rsid w:val="00F95B22"/>
    <w:rsid w:val="00F95C97"/>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6F"/>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ED"/>
    <w:rsid w:val="00FB3BD0"/>
    <w:rsid w:val="00FB3C87"/>
    <w:rsid w:val="00FB3D0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6F2"/>
    <w:rsid w:val="00FB67F4"/>
    <w:rsid w:val="00FB686F"/>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914"/>
    <w:rsid w:val="00FC1299"/>
    <w:rsid w:val="00FC12B0"/>
    <w:rsid w:val="00FC12E5"/>
    <w:rsid w:val="00FC13FC"/>
    <w:rsid w:val="00FC1452"/>
    <w:rsid w:val="00FC167F"/>
    <w:rsid w:val="00FC1714"/>
    <w:rsid w:val="00FC1C9A"/>
    <w:rsid w:val="00FC1CD8"/>
    <w:rsid w:val="00FC1E55"/>
    <w:rsid w:val="00FC1E5A"/>
    <w:rsid w:val="00FC1EA5"/>
    <w:rsid w:val="00FC1ED9"/>
    <w:rsid w:val="00FC207C"/>
    <w:rsid w:val="00FC2185"/>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D"/>
    <w:rsid w:val="00FC3FAC"/>
    <w:rsid w:val="00FC4082"/>
    <w:rsid w:val="00FC42FB"/>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0D2"/>
    <w:rsid w:val="00FD0175"/>
    <w:rsid w:val="00FD018C"/>
    <w:rsid w:val="00FD0320"/>
    <w:rsid w:val="00FD0385"/>
    <w:rsid w:val="00FD0430"/>
    <w:rsid w:val="00FD0572"/>
    <w:rsid w:val="00FD0799"/>
    <w:rsid w:val="00FD0898"/>
    <w:rsid w:val="00FD0939"/>
    <w:rsid w:val="00FD0B86"/>
    <w:rsid w:val="00FD0ED7"/>
    <w:rsid w:val="00FD0F97"/>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05E"/>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305"/>
    <w:rsid w:val="00FF5448"/>
    <w:rsid w:val="00FF5479"/>
    <w:rsid w:val="00FF5487"/>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8cf"/>
    </o:shapedefaults>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2E9C"/>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uiPriority w:val="34"/>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33BA0"/>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E33BA0"/>
    <w:pPr>
      <w:keepNext/>
      <w:spacing w:before="240" w:after="60"/>
      <w:outlineLvl w:val="3"/>
    </w:pPr>
    <w:rPr>
      <w:b/>
      <w:bCs/>
      <w:sz w:val="28"/>
      <w:szCs w:val="28"/>
    </w:rPr>
  </w:style>
  <w:style w:type="paragraph" w:styleId="Heading5">
    <w:name w:val="heading 5"/>
    <w:aliases w:val="h5,Heading5,H5"/>
    <w:basedOn w:val="Normal"/>
    <w:next w:val="Normal"/>
    <w:link w:val="Heading5Char"/>
    <w:qFormat/>
    <w:rsid w:val="00E33BA0"/>
    <w:pPr>
      <w:spacing w:before="240" w:after="60"/>
      <w:outlineLvl w:val="4"/>
    </w:pPr>
    <w:rPr>
      <w:b/>
      <w:bCs/>
      <w:i/>
      <w:iCs/>
      <w:sz w:val="26"/>
      <w:szCs w:val="26"/>
    </w:rPr>
  </w:style>
  <w:style w:type="paragraph" w:styleId="Heading6">
    <w:name w:val="heading 6"/>
    <w:basedOn w:val="Normal"/>
    <w:next w:val="Normal"/>
    <w:link w:val="Heading6Char"/>
    <w:qFormat/>
    <w:rsid w:val="00E33BA0"/>
    <w:pPr>
      <w:spacing w:before="240" w:after="60"/>
      <w:outlineLvl w:val="5"/>
    </w:pPr>
    <w:rPr>
      <w:b/>
      <w:bCs/>
    </w:rPr>
  </w:style>
  <w:style w:type="paragraph" w:styleId="Heading7">
    <w:name w:val="heading 7"/>
    <w:basedOn w:val="Normal"/>
    <w:next w:val="Normal"/>
    <w:link w:val="Heading7Char"/>
    <w:qFormat/>
    <w:rsid w:val="00E33BA0"/>
    <w:pPr>
      <w:spacing w:before="240" w:after="60"/>
      <w:outlineLvl w:val="6"/>
    </w:pPr>
    <w:rPr>
      <w:sz w:val="24"/>
      <w:szCs w:val="24"/>
    </w:rPr>
  </w:style>
  <w:style w:type="paragraph" w:styleId="Heading8">
    <w:name w:val="heading 8"/>
    <w:aliases w:val="Table Heading"/>
    <w:basedOn w:val="Normal"/>
    <w:next w:val="Normal"/>
    <w:link w:val="Heading8Char"/>
    <w:qFormat/>
    <w:rsid w:val="00E33BA0"/>
    <w:pPr>
      <w:spacing w:before="240" w:after="60"/>
      <w:outlineLvl w:val="7"/>
    </w:pPr>
    <w:rPr>
      <w:i/>
      <w:iCs/>
      <w:sz w:val="24"/>
      <w:szCs w:val="24"/>
    </w:rPr>
  </w:style>
  <w:style w:type="paragraph" w:styleId="Heading9">
    <w:name w:val="heading 9"/>
    <w:aliases w:val="Figure Heading,FH,标题 91"/>
    <w:basedOn w:val="Normal"/>
    <w:next w:val="Normal"/>
    <w:link w:val="Heading9Char"/>
    <w:qFormat/>
    <w:rsid w:val="00E33BA0"/>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uiPriority w:val="99"/>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link w:val="BodyText2Char"/>
    <w:rsid w:val="00E33BA0"/>
    <w:pPr>
      <w:spacing w:after="0"/>
      <w:jc w:val="left"/>
    </w:pPr>
    <w:rPr>
      <w:szCs w:val="20"/>
    </w:rPr>
  </w:style>
  <w:style w:type="paragraph" w:styleId="BalloonText">
    <w:name w:val="Balloon Text"/>
    <w:basedOn w:val="Normal"/>
    <w:link w:val="BalloonTextChar"/>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link w:val="FootnoteTextChar"/>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qFormat/>
    <w:rsid w:val="00A354E8"/>
    <w:pPr>
      <w:jc w:val="left"/>
    </w:pPr>
  </w:style>
  <w:style w:type="paragraph" w:styleId="CommentSubject">
    <w:name w:val="annotation subject"/>
    <w:basedOn w:val="CommentText"/>
    <w:next w:val="CommentText"/>
    <w:link w:val="CommentSubjectChar"/>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link w:val="FooterChar"/>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uiPriority w:val="34"/>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qFormat/>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4"/>
      </w:numPr>
      <w:overflowPunct w:val="0"/>
      <w:snapToGrid/>
      <w:textAlignment w:val="baseline"/>
    </w:pPr>
    <w:rPr>
      <w:rFonts w:eastAsia="MS Mincho"/>
      <w:sz w:val="24"/>
      <w:szCs w:val="20"/>
      <w:lang w:eastAsia="en-GB"/>
    </w:rPr>
  </w:style>
  <w:style w:type="paragraph" w:customStyle="1" w:styleId="B5">
    <w:name w:val="B5"/>
    <w:basedOn w:val="Normal"/>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Strong">
    <w:name w:val="Strong"/>
    <w:uiPriority w:val="22"/>
    <w:qFormat/>
    <w:rsid w:val="00E66C27"/>
    <w:rPr>
      <w:b/>
      <w:bCs/>
    </w:rPr>
  </w:style>
  <w:style w:type="paragraph" w:customStyle="1" w:styleId="listparagraph0">
    <w:name w:val="listparagraph"/>
    <w:basedOn w:val="Normal"/>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basedOn w:val="DefaultParagraphFont"/>
    <w:link w:val="Heading3"/>
    <w:rsid w:val="00137C20"/>
    <w:rPr>
      <w:b/>
      <w:sz w:val="22"/>
      <w:szCs w:val="22"/>
      <w:lang w:eastAsia="en-US"/>
    </w:rPr>
  </w:style>
  <w:style w:type="paragraph" w:customStyle="1" w:styleId="Reference">
    <w:name w:val="Reference"/>
    <w:basedOn w:val="BodyText"/>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Normal"/>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13A8"/>
    <w:rPr>
      <w:b/>
      <w:bCs/>
      <w:sz w:val="28"/>
      <w:szCs w:val="28"/>
      <w:lang w:eastAsia="en-US"/>
    </w:rPr>
  </w:style>
  <w:style w:type="character" w:customStyle="1" w:styleId="Heading5Char">
    <w:name w:val="Heading 5 Char"/>
    <w:aliases w:val="h5 Char,Heading5 Char,H5 Char"/>
    <w:basedOn w:val="DefaultParagraphFont"/>
    <w:link w:val="Heading5"/>
    <w:rsid w:val="00C513A8"/>
    <w:rPr>
      <w:b/>
      <w:bCs/>
      <w:i/>
      <w:iCs/>
      <w:sz w:val="26"/>
      <w:szCs w:val="26"/>
      <w:lang w:eastAsia="en-US"/>
    </w:rPr>
  </w:style>
  <w:style w:type="character" w:customStyle="1" w:styleId="Heading6Char">
    <w:name w:val="Heading 6 Char"/>
    <w:basedOn w:val="DefaultParagraphFont"/>
    <w:link w:val="Heading6"/>
    <w:uiPriority w:val="9"/>
    <w:rsid w:val="00C513A8"/>
    <w:rPr>
      <w:b/>
      <w:bCs/>
      <w:sz w:val="22"/>
      <w:szCs w:val="22"/>
      <w:lang w:eastAsia="en-US"/>
    </w:rPr>
  </w:style>
  <w:style w:type="character" w:customStyle="1" w:styleId="Heading7Char">
    <w:name w:val="Heading 7 Char"/>
    <w:basedOn w:val="DefaultParagraphFont"/>
    <w:link w:val="Heading7"/>
    <w:uiPriority w:val="9"/>
    <w:rsid w:val="00C513A8"/>
    <w:rPr>
      <w:sz w:val="24"/>
      <w:szCs w:val="24"/>
      <w:lang w:eastAsia="en-US"/>
    </w:rPr>
  </w:style>
  <w:style w:type="character" w:customStyle="1" w:styleId="Heading8Char">
    <w:name w:val="Heading 8 Char"/>
    <w:aliases w:val="Table Heading Char"/>
    <w:basedOn w:val="DefaultParagraphFont"/>
    <w:link w:val="Heading8"/>
    <w:uiPriority w:val="9"/>
    <w:rsid w:val="00C513A8"/>
    <w:rPr>
      <w:i/>
      <w:iCs/>
      <w:sz w:val="24"/>
      <w:szCs w:val="24"/>
      <w:lang w:eastAsia="en-US"/>
    </w:rPr>
  </w:style>
  <w:style w:type="character" w:customStyle="1" w:styleId="Heading9Char">
    <w:name w:val="Heading 9 Char"/>
    <w:aliases w:val="Figure Heading Char,FH Char,标题 91 Char"/>
    <w:basedOn w:val="DefaultParagraphFont"/>
    <w:link w:val="Heading9"/>
    <w:uiPriority w:val="99"/>
    <w:rsid w:val="00C513A8"/>
    <w:rPr>
      <w:rFonts w:ascii="Arial" w:hAnsi="Arial" w:cs="Arial"/>
      <w:sz w:val="22"/>
      <w:szCs w:val="22"/>
      <w:lang w:eastAsia="en-US"/>
    </w:rPr>
  </w:style>
  <w:style w:type="character" w:customStyle="1" w:styleId="BodyText2Char">
    <w:name w:val="Body Text 2 Char"/>
    <w:basedOn w:val="DefaultParagraphFont"/>
    <w:link w:val="BodyText2"/>
    <w:rsid w:val="00C513A8"/>
    <w:rPr>
      <w:sz w:val="22"/>
      <w:lang w:eastAsia="en-US"/>
    </w:rPr>
  </w:style>
  <w:style w:type="character" w:customStyle="1" w:styleId="BalloonTextChar">
    <w:name w:val="Balloon Text Char"/>
    <w:basedOn w:val="DefaultParagraphFont"/>
    <w:link w:val="BalloonText"/>
    <w:semiHidden/>
    <w:rsid w:val="00C513A8"/>
    <w:rPr>
      <w:rFonts w:ascii="Tahoma" w:hAnsi="Tahoma" w:cs="Tahoma"/>
      <w:sz w:val="16"/>
      <w:szCs w:val="16"/>
      <w:lang w:eastAsia="en-US"/>
    </w:rPr>
  </w:style>
  <w:style w:type="character" w:customStyle="1" w:styleId="FootnoteTextChar">
    <w:name w:val="Footnote Text Char"/>
    <w:basedOn w:val="DefaultParagraphFont"/>
    <w:link w:val="FootnoteText"/>
    <w:semiHidden/>
    <w:rsid w:val="00C513A8"/>
    <w:rPr>
      <w:lang w:eastAsia="en-US"/>
    </w:rPr>
  </w:style>
  <w:style w:type="character" w:customStyle="1" w:styleId="DocumentMapChar">
    <w:name w:val="Document Map Char"/>
    <w:basedOn w:val="DefaultParagraphFont"/>
    <w:link w:val="DocumentMap"/>
    <w:semiHidden/>
    <w:rsid w:val="00C513A8"/>
    <w:rPr>
      <w:sz w:val="22"/>
      <w:szCs w:val="22"/>
      <w:shd w:val="clear" w:color="auto" w:fill="000080"/>
      <w:lang w:eastAsia="en-US"/>
    </w:rPr>
  </w:style>
  <w:style w:type="character" w:customStyle="1" w:styleId="CommentSubjectChar">
    <w:name w:val="Comment Subject Char"/>
    <w:basedOn w:val="CommentTextChar"/>
    <w:link w:val="CommentSubject"/>
    <w:semiHidden/>
    <w:rsid w:val="00C513A8"/>
    <w:rPr>
      <w:b/>
      <w:bCs/>
      <w:sz w:val="22"/>
      <w:szCs w:val="22"/>
      <w:lang w:eastAsia="en-US"/>
    </w:rPr>
  </w:style>
  <w:style w:type="character" w:customStyle="1" w:styleId="FooterChar">
    <w:name w:val="Footer Char"/>
    <w:basedOn w:val="DefaultParagraphFont"/>
    <w:link w:val="Footer"/>
    <w:rsid w:val="00C513A8"/>
    <w:rPr>
      <w:sz w:val="18"/>
      <w:szCs w:val="18"/>
      <w:lang w:eastAsia="en-US"/>
    </w:rPr>
  </w:style>
  <w:style w:type="table" w:customStyle="1" w:styleId="TableGrid4">
    <w:name w:val="TableGrid4"/>
    <w:basedOn w:val="TableNormal"/>
    <w:next w:val="TableGrid"/>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46018"/>
  </w:style>
  <w:style w:type="paragraph" w:customStyle="1" w:styleId="Proposal">
    <w:name w:val="Proposal"/>
    <w:basedOn w:val="Normal"/>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DefaultParagraphFont"/>
    <w:rsid w:val="00A86606"/>
  </w:style>
  <w:style w:type="paragraph" w:customStyle="1" w:styleId="20">
    <w:name w:val="列出段落2"/>
    <w:basedOn w:val="Normal"/>
    <w:next w:val="ListParagraph"/>
    <w:link w:val="a1"/>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0"/>
    <w:uiPriority w:val="34"/>
    <w:qFormat/>
    <w:rsid w:val="00703B35"/>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7574282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09533509">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650476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9676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887377">
      <w:bodyDiv w:val="1"/>
      <w:marLeft w:val="0"/>
      <w:marRight w:val="0"/>
      <w:marTop w:val="0"/>
      <w:marBottom w:val="0"/>
      <w:divBdr>
        <w:top w:val="none" w:sz="0" w:space="0" w:color="auto"/>
        <w:left w:val="none" w:sz="0" w:space="0" w:color="auto"/>
        <w:bottom w:val="none" w:sz="0" w:space="0" w:color="auto"/>
        <w:right w:val="none" w:sz="0" w:space="0" w:color="auto"/>
      </w:divBdr>
      <w:divsChild>
        <w:div w:id="1433864008">
          <w:marLeft w:val="1166"/>
          <w:marRight w:val="0"/>
          <w:marTop w:val="0"/>
          <w:marBottom w:val="0"/>
          <w:divBdr>
            <w:top w:val="none" w:sz="0" w:space="0" w:color="auto"/>
            <w:left w:val="none" w:sz="0" w:space="0" w:color="auto"/>
            <w:bottom w:val="none" w:sz="0" w:space="0" w:color="auto"/>
            <w:right w:val="none" w:sz="0" w:space="0" w:color="auto"/>
          </w:divBdr>
        </w:div>
        <w:div w:id="608125483">
          <w:marLeft w:val="1886"/>
          <w:marRight w:val="0"/>
          <w:marTop w:val="0"/>
          <w:marBottom w:val="0"/>
          <w:divBdr>
            <w:top w:val="none" w:sz="0" w:space="0" w:color="auto"/>
            <w:left w:val="none" w:sz="0" w:space="0" w:color="auto"/>
            <w:bottom w:val="none" w:sz="0" w:space="0" w:color="auto"/>
            <w:right w:val="none" w:sz="0" w:space="0" w:color="auto"/>
          </w:divBdr>
        </w:div>
        <w:div w:id="1708020223">
          <w:marLeft w:val="1886"/>
          <w:marRight w:val="0"/>
          <w:marTop w:val="0"/>
          <w:marBottom w:val="0"/>
          <w:divBdr>
            <w:top w:val="none" w:sz="0" w:space="0" w:color="auto"/>
            <w:left w:val="none" w:sz="0" w:space="0" w:color="auto"/>
            <w:bottom w:val="none" w:sz="0" w:space="0" w:color="auto"/>
            <w:right w:val="none" w:sz="0" w:space="0" w:color="auto"/>
          </w:divBdr>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05622214">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4382096">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433160">
      <w:bodyDiv w:val="1"/>
      <w:marLeft w:val="0"/>
      <w:marRight w:val="0"/>
      <w:marTop w:val="0"/>
      <w:marBottom w:val="0"/>
      <w:divBdr>
        <w:top w:val="none" w:sz="0" w:space="0" w:color="auto"/>
        <w:left w:val="none" w:sz="0" w:space="0" w:color="auto"/>
        <w:bottom w:val="none" w:sz="0" w:space="0" w:color="auto"/>
        <w:right w:val="none" w:sz="0" w:space="0" w:color="auto"/>
      </w:divBdr>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899299">
      <w:bodyDiv w:val="1"/>
      <w:marLeft w:val="0"/>
      <w:marRight w:val="0"/>
      <w:marTop w:val="0"/>
      <w:marBottom w:val="0"/>
      <w:divBdr>
        <w:top w:val="none" w:sz="0" w:space="0" w:color="auto"/>
        <w:left w:val="none" w:sz="0" w:space="0" w:color="auto"/>
        <w:bottom w:val="none" w:sz="0" w:space="0" w:color="auto"/>
        <w:right w:val="none" w:sz="0" w:space="0" w:color="auto"/>
      </w:divBdr>
      <w:divsChild>
        <w:div w:id="1995257816">
          <w:marLeft w:val="2606"/>
          <w:marRight w:val="0"/>
          <w:marTop w:val="0"/>
          <w:marBottom w:val="0"/>
          <w:divBdr>
            <w:top w:val="none" w:sz="0" w:space="0" w:color="auto"/>
            <w:left w:val="none" w:sz="0" w:space="0" w:color="auto"/>
            <w:bottom w:val="none" w:sz="0" w:space="0" w:color="auto"/>
            <w:right w:val="none" w:sz="0" w:space="0" w:color="auto"/>
          </w:divBdr>
        </w:div>
      </w:divsChild>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36CE2D-2FF2-4977-A1CD-F5BB7E7313DB}">
  <ds:schemaRefs>
    <ds:schemaRef ds:uri="http://schemas.openxmlformats.org/officeDocument/2006/bibliography"/>
  </ds:schemaRefs>
</ds:datastoreItem>
</file>

<file path=customXml/itemProps2.xml><?xml version="1.0" encoding="utf-8"?>
<ds:datastoreItem xmlns:ds="http://schemas.openxmlformats.org/officeDocument/2006/customXml" ds:itemID="{CDCBE970-CF94-4FDE-B930-2251D008F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1106</TotalTime>
  <Pages>4</Pages>
  <Words>1307</Words>
  <Characters>7455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8745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Huawei-Qiaolin</cp:lastModifiedBy>
  <cp:revision>70</cp:revision>
  <cp:lastPrinted>2019-11-08T22:53:00Z</cp:lastPrinted>
  <dcterms:created xsi:type="dcterms:W3CDTF">2023-05-11T04:23:00Z</dcterms:created>
  <dcterms:modified xsi:type="dcterms:W3CDTF">2023-09-27T16:29:00Z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(3)FohDCtPYAE32p1LtM4a+Jlo7T/KIu5zuQkGxEgQDAcCPeXUGDVZQJyFhMICouvTaWDfclj9S
NMLv2IILe6xMhl66NicTLyJ95zIdwOnd19vsgDpMUJAApPWsWCb6gp3TRrPMM5g0oekmsVNw
35uNyoePQ84KDdfCBCMFT00Oe/zEcZ3Gx9dMyFwPhv4hX68CPzDDwj9xG7S2om/cqNPxPf8n
W6ixtJUYvh0GwXeZuj</vt:lpwstr>
  </property>
  <property fmtid="{D5CDD505-2E9C-101B-9397-08002B2CF9AE}" pid="30" name="_2015_ms_pID_725343_00">
    <vt:lpwstr>_2015_ms_pID_725343</vt:lpwstr>
  </property>
  <property fmtid="{D5CDD505-2E9C-101B-9397-08002B2CF9AE}" pid="31" name="_2015_ms_pID_7253431">
    <vt:lpwstr>VLBNlFBH6c3zzdmPb2alZKbtotHM5NN6j1CPKoFOLYS6bXE0uMfbZj
jDXRSDzgvjXNZNtDVBH0b9Wl442ztPvojsxf8WtpHQnxbw0NqXNTRTcEfrmLPHe+fSz6tFm0
JW0hsdcKyiOx98W5fbxhfgPAFyYnQZbq44kqzClCJCwyYKsEIpmAjPYaNA0nicu6BZOnFC6j
kK/vL7WAIFvL5zEp4HFpo0nMHObfIB3IE5wI</vt:lpwstr>
  </property>
  <property fmtid="{D5CDD505-2E9C-101B-9397-08002B2CF9AE}" pid="32" name="_2015_ms_pID_7253431_00">
    <vt:lpwstr>_2015_ms_pID_7253431</vt:lpwstr>
  </property>
  <property fmtid="{D5CDD505-2E9C-101B-9397-08002B2CF9AE}" pid="33" name="_2015_ms_pID_7253432">
    <vt:lpwstr>OJ4wJHEPIs0S4pXvJvrwTJTvnAbW9Opvk4ZW
dL9jTyto4nMaYozCoJ0QCA3riAl25nZPXRoNKPE+yMERGCStDno=</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1694997587</vt:lpwstr>
  </property>
</Properties>
</file>